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870"/>
      </w:tblGrid>
      <w:tr w:rsidR="00A803CA" w:rsidRPr="005C673E" w14:paraId="21EFF358" w14:textId="77777777" w:rsidTr="00F604E5">
        <w:trPr>
          <w:trHeight w:val="396"/>
        </w:trPr>
        <w:tc>
          <w:tcPr>
            <w:tcW w:w="846" w:type="pct"/>
            <w:shd w:val="clear" w:color="auto" w:fill="FBE4D5" w:themeFill="accent2" w:themeFillTint="33"/>
          </w:tcPr>
          <w:p w14:paraId="1AB71EA7" w14:textId="280ACB54" w:rsidR="00A803CA" w:rsidRPr="002F5569" w:rsidRDefault="00607540" w:rsidP="002304E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4154" w:type="pct"/>
          </w:tcPr>
          <w:p w14:paraId="7E1FB858" w14:textId="7EF5D4BB" w:rsidR="00A803CA" w:rsidRPr="00186120" w:rsidRDefault="00607540" w:rsidP="002304E0">
            <w:pPr>
              <w:spacing w:before="60" w:after="60"/>
              <w:rPr>
                <w:rFonts w:cstheme="minorHAnsi"/>
                <w:b/>
                <w:bCs/>
                <w:szCs w:val="22"/>
              </w:rPr>
            </w:pPr>
            <w:r w:rsidRPr="00186120">
              <w:rPr>
                <w:rFonts w:cstheme="minorHAnsi"/>
                <w:b/>
                <w:bCs/>
                <w:szCs w:val="22"/>
              </w:rPr>
              <w:t>SECTOR RESEARCH</w:t>
            </w:r>
          </w:p>
        </w:tc>
      </w:tr>
      <w:tr w:rsidR="00607540" w:rsidRPr="005C673E" w14:paraId="4CEFC0F2" w14:textId="77777777" w:rsidTr="00F604E5">
        <w:trPr>
          <w:trHeight w:val="396"/>
        </w:trPr>
        <w:tc>
          <w:tcPr>
            <w:tcW w:w="846" w:type="pct"/>
            <w:shd w:val="clear" w:color="auto" w:fill="833C0B" w:themeFill="accent2" w:themeFillShade="80"/>
          </w:tcPr>
          <w:p w14:paraId="7FF7772C" w14:textId="62D1453D" w:rsidR="00607540" w:rsidRPr="00186120" w:rsidRDefault="00607540" w:rsidP="002304E0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86120">
              <w:rPr>
                <w:b/>
                <w:bCs/>
                <w:color w:val="FFFFFF" w:themeColor="background1"/>
                <w:sz w:val="28"/>
                <w:szCs w:val="28"/>
              </w:rPr>
              <w:t>Activity</w:t>
            </w:r>
          </w:p>
        </w:tc>
        <w:tc>
          <w:tcPr>
            <w:tcW w:w="4154" w:type="pct"/>
            <w:shd w:val="clear" w:color="auto" w:fill="833C0B" w:themeFill="accent2" w:themeFillShade="80"/>
          </w:tcPr>
          <w:p w14:paraId="53A3C600" w14:textId="2B58013D" w:rsidR="00607540" w:rsidRPr="00EC1DA1" w:rsidRDefault="00607540" w:rsidP="002304E0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C1DA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Identify organisations of interest</w:t>
            </w:r>
          </w:p>
        </w:tc>
      </w:tr>
      <w:tr w:rsidR="007A2B92" w:rsidRPr="005C673E" w14:paraId="6AEB9A87" w14:textId="77777777" w:rsidTr="00F604E5">
        <w:trPr>
          <w:trHeight w:val="421"/>
        </w:trPr>
        <w:tc>
          <w:tcPr>
            <w:tcW w:w="846" w:type="pct"/>
            <w:shd w:val="clear" w:color="auto" w:fill="FBE4D5" w:themeFill="accent2" w:themeFillTint="33"/>
          </w:tcPr>
          <w:p w14:paraId="37461B4F" w14:textId="2FF10D80" w:rsidR="007A2B92" w:rsidRPr="00F604E5" w:rsidRDefault="002B6632" w:rsidP="002304E0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F604E5">
              <w:rPr>
                <w:b/>
                <w:bCs/>
                <w:sz w:val="20"/>
                <w:szCs w:val="22"/>
              </w:rPr>
              <w:t>Duration</w:t>
            </w:r>
          </w:p>
        </w:tc>
        <w:tc>
          <w:tcPr>
            <w:tcW w:w="4154" w:type="pct"/>
          </w:tcPr>
          <w:p w14:paraId="17928456" w14:textId="14D23F7F" w:rsidR="007A2B92" w:rsidRPr="00F604E5" w:rsidRDefault="00A26615" w:rsidP="002304E0">
            <w:pPr>
              <w:spacing w:before="60" w:after="6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40 minutes</w:t>
            </w:r>
          </w:p>
        </w:tc>
      </w:tr>
      <w:tr w:rsidR="00806845" w:rsidRPr="00DC6D3F" w14:paraId="534665D0" w14:textId="77777777" w:rsidTr="00F604E5">
        <w:trPr>
          <w:trHeight w:val="399"/>
        </w:trPr>
        <w:tc>
          <w:tcPr>
            <w:tcW w:w="846" w:type="pct"/>
            <w:shd w:val="clear" w:color="auto" w:fill="FBE4D5" w:themeFill="accent2" w:themeFillTint="33"/>
          </w:tcPr>
          <w:p w14:paraId="53730288" w14:textId="1F8AF5DA" w:rsidR="00806845" w:rsidRPr="00F604E5" w:rsidRDefault="00806845" w:rsidP="002304E0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F604E5">
              <w:rPr>
                <w:b/>
                <w:bCs/>
                <w:sz w:val="20"/>
                <w:szCs w:val="22"/>
              </w:rPr>
              <w:t>Learning outcomes</w:t>
            </w:r>
          </w:p>
        </w:tc>
        <w:tc>
          <w:tcPr>
            <w:tcW w:w="4154" w:type="pct"/>
          </w:tcPr>
          <w:p w14:paraId="6DF0B77A" w14:textId="19BDC067" w:rsidR="00F604E5" w:rsidRPr="007B2186" w:rsidRDefault="00F604E5" w:rsidP="002304E0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7B2186">
              <w:rPr>
                <w:i/>
                <w:iCs/>
                <w:sz w:val="20"/>
                <w:szCs w:val="20"/>
              </w:rPr>
              <w:t xml:space="preserve">Topic Coordinator to map to learning outcomes </w:t>
            </w:r>
          </w:p>
          <w:p w14:paraId="7E35067A" w14:textId="77777777" w:rsidR="00806845" w:rsidRPr="00F604E5" w:rsidRDefault="00806845" w:rsidP="002304E0">
            <w:pPr>
              <w:spacing w:before="60" w:after="60"/>
              <w:rPr>
                <w:rFonts w:eastAsia="Times New Roman" w:cstheme="minorHAnsi"/>
                <w:sz w:val="20"/>
                <w:szCs w:val="22"/>
                <w:lang w:eastAsia="en-AU"/>
              </w:rPr>
            </w:pPr>
          </w:p>
        </w:tc>
      </w:tr>
      <w:tr w:rsidR="00806845" w:rsidRPr="00DC6D3F" w14:paraId="5B4E93FF" w14:textId="77777777" w:rsidTr="00F604E5">
        <w:trPr>
          <w:trHeight w:val="399"/>
        </w:trPr>
        <w:tc>
          <w:tcPr>
            <w:tcW w:w="846" w:type="pct"/>
            <w:shd w:val="clear" w:color="auto" w:fill="FBE4D5" w:themeFill="accent2" w:themeFillTint="33"/>
          </w:tcPr>
          <w:p w14:paraId="6FC7E472" w14:textId="33EBC733" w:rsidR="00806845" w:rsidRPr="00F604E5" w:rsidRDefault="00F604E5" w:rsidP="002304E0">
            <w:pPr>
              <w:spacing w:beforeLines="60" w:before="144" w:afterLines="60" w:after="144"/>
              <w:rPr>
                <w:b/>
                <w:bCs/>
                <w:sz w:val="20"/>
                <w:szCs w:val="22"/>
              </w:rPr>
            </w:pPr>
            <w:r w:rsidRPr="00D94521">
              <w:rPr>
                <w:b/>
                <w:bCs/>
                <w:sz w:val="20"/>
                <w:szCs w:val="22"/>
              </w:rPr>
              <w:t>Resources needed</w:t>
            </w:r>
          </w:p>
        </w:tc>
        <w:tc>
          <w:tcPr>
            <w:tcW w:w="4154" w:type="pct"/>
          </w:tcPr>
          <w:p w14:paraId="63A5A387" w14:textId="54E757E3" w:rsidR="009B56E4" w:rsidRPr="00D94521" w:rsidRDefault="00000000" w:rsidP="007C149E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rPr>
                <w:sz w:val="20"/>
                <w:szCs w:val="22"/>
              </w:rPr>
            </w:pPr>
            <w:hyperlink r:id="rId11" w:history="1">
              <w:r w:rsidR="009B56E4" w:rsidRPr="00D94521">
                <w:rPr>
                  <w:rStyle w:val="Hyperlink"/>
                  <w:sz w:val="20"/>
                  <w:szCs w:val="22"/>
                </w:rPr>
                <w:t xml:space="preserve">Course </w:t>
              </w:r>
              <w:r w:rsidR="007532E2">
                <w:rPr>
                  <w:rStyle w:val="Hyperlink"/>
                  <w:sz w:val="20"/>
                  <w:szCs w:val="22"/>
                </w:rPr>
                <w:t>s</w:t>
              </w:r>
              <w:r w:rsidR="009B56E4" w:rsidRPr="00D94521">
                <w:rPr>
                  <w:rStyle w:val="Hyperlink"/>
                  <w:sz w:val="20"/>
                  <w:szCs w:val="22"/>
                </w:rPr>
                <w:t xml:space="preserve">pecific </w:t>
              </w:r>
              <w:r w:rsidR="007532E2">
                <w:rPr>
                  <w:rStyle w:val="Hyperlink"/>
                  <w:sz w:val="20"/>
                  <w:szCs w:val="22"/>
                </w:rPr>
                <w:t>r</w:t>
              </w:r>
              <w:r w:rsidR="009B56E4" w:rsidRPr="00D94521">
                <w:rPr>
                  <w:rStyle w:val="Hyperlink"/>
                  <w:sz w:val="20"/>
                  <w:szCs w:val="22"/>
                </w:rPr>
                <w:t>esources</w:t>
              </w:r>
            </w:hyperlink>
            <w:r w:rsidR="009B56E4" w:rsidRPr="00D94521">
              <w:rPr>
                <w:sz w:val="20"/>
                <w:szCs w:val="22"/>
              </w:rPr>
              <w:t xml:space="preserve"> </w:t>
            </w:r>
            <w:r w:rsidR="00086949">
              <w:rPr>
                <w:sz w:val="20"/>
                <w:szCs w:val="22"/>
              </w:rPr>
              <w:t>(</w:t>
            </w:r>
            <w:r w:rsidR="00086949" w:rsidRPr="00086949">
              <w:rPr>
                <w:sz w:val="20"/>
                <w:szCs w:val="22"/>
              </w:rPr>
              <w:t>Career Hub)</w:t>
            </w:r>
          </w:p>
          <w:p w14:paraId="0C6015A9" w14:textId="77777777" w:rsidR="00D168D3" w:rsidRPr="00D94521" w:rsidRDefault="00000000" w:rsidP="007C149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rPr>
                <w:rStyle w:val="Hyperlink"/>
                <w:color w:val="auto"/>
                <w:sz w:val="20"/>
                <w:szCs w:val="22"/>
                <w:u w:val="none"/>
              </w:rPr>
            </w:pPr>
            <w:hyperlink w:anchor="PartA" w:history="1">
              <w:r w:rsidR="00D168D3" w:rsidRPr="00D94521">
                <w:rPr>
                  <w:rStyle w:val="Hyperlink"/>
                  <w:sz w:val="20"/>
                  <w:szCs w:val="22"/>
                </w:rPr>
                <w:t>Student w</w:t>
              </w:r>
              <w:r w:rsidR="009B56E4" w:rsidRPr="00D94521">
                <w:rPr>
                  <w:rStyle w:val="Hyperlink"/>
                  <w:sz w:val="20"/>
                  <w:szCs w:val="22"/>
                </w:rPr>
                <w:t xml:space="preserve">orksheet </w:t>
              </w:r>
            </w:hyperlink>
          </w:p>
          <w:p w14:paraId="1B14984A" w14:textId="74EA3C37" w:rsidR="00C17A6A" w:rsidRPr="00C17A6A" w:rsidRDefault="00000000" w:rsidP="007C149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</w:pPr>
            <w:hyperlink r:id="rId12" w:history="1">
              <w:r w:rsidR="009B56E4" w:rsidRPr="00D94521">
                <w:rPr>
                  <w:rStyle w:val="Hyperlink"/>
                  <w:sz w:val="20"/>
                  <w:szCs w:val="22"/>
                </w:rPr>
                <w:t xml:space="preserve">Job </w:t>
              </w:r>
              <w:r w:rsidR="004B00E0">
                <w:rPr>
                  <w:rStyle w:val="Hyperlink"/>
                  <w:sz w:val="20"/>
                  <w:szCs w:val="22"/>
                </w:rPr>
                <w:t>s</w:t>
              </w:r>
              <w:r w:rsidR="009B56E4" w:rsidRPr="00D94521">
                <w:rPr>
                  <w:rStyle w:val="Hyperlink"/>
                  <w:sz w:val="20"/>
                  <w:szCs w:val="22"/>
                </w:rPr>
                <w:t>earc</w:t>
              </w:r>
              <w:r w:rsidR="00086949">
                <w:rPr>
                  <w:rStyle w:val="Hyperlink"/>
                  <w:sz w:val="20"/>
                  <w:szCs w:val="22"/>
                </w:rPr>
                <w:t>hing</w:t>
              </w:r>
              <w:r w:rsidR="009B56E4" w:rsidRPr="00D94521">
                <w:rPr>
                  <w:rStyle w:val="Hyperlink"/>
                  <w:sz w:val="20"/>
                  <w:szCs w:val="22"/>
                </w:rPr>
                <w:t xml:space="preserve"> </w:t>
              </w:r>
              <w:r w:rsidR="00086949">
                <w:rPr>
                  <w:rStyle w:val="Hyperlink"/>
                  <w:sz w:val="20"/>
                  <w:szCs w:val="22"/>
                </w:rPr>
                <w:t>guide</w:t>
              </w:r>
            </w:hyperlink>
            <w:r w:rsidR="009B56E4" w:rsidRPr="00D94521">
              <w:rPr>
                <w:sz w:val="20"/>
                <w:szCs w:val="22"/>
              </w:rPr>
              <w:t xml:space="preserve"> </w:t>
            </w:r>
            <w:r w:rsidR="00086949">
              <w:rPr>
                <w:sz w:val="20"/>
                <w:szCs w:val="22"/>
              </w:rPr>
              <w:t>(Career Hub)</w:t>
            </w:r>
          </w:p>
          <w:p w14:paraId="6293CDE4" w14:textId="3B67A6F8" w:rsidR="004B4C1F" w:rsidRPr="00D168D3" w:rsidRDefault="00000000" w:rsidP="007C149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</w:pPr>
            <w:hyperlink r:id="rId13" w:history="1">
              <w:r w:rsidR="004B4C1F" w:rsidRPr="00165734">
                <w:rPr>
                  <w:rStyle w:val="Hyperlink"/>
                  <w:sz w:val="20"/>
                  <w:szCs w:val="22"/>
                </w:rPr>
                <w:t xml:space="preserve">Career Exploration File </w:t>
              </w:r>
            </w:hyperlink>
            <w:r w:rsidR="00086949" w:rsidRPr="00086949">
              <w:rPr>
                <w:sz w:val="20"/>
                <w:szCs w:val="22"/>
              </w:rPr>
              <w:t>(Career Hub)</w:t>
            </w:r>
          </w:p>
        </w:tc>
      </w:tr>
      <w:tr w:rsidR="002B6632" w:rsidRPr="005C673E" w14:paraId="00425FDE" w14:textId="77777777" w:rsidTr="00F604E5">
        <w:trPr>
          <w:trHeight w:val="396"/>
        </w:trPr>
        <w:tc>
          <w:tcPr>
            <w:tcW w:w="846" w:type="pct"/>
            <w:shd w:val="clear" w:color="auto" w:fill="FBE4D5" w:themeFill="accent2" w:themeFillTint="33"/>
          </w:tcPr>
          <w:p w14:paraId="04B7FAA2" w14:textId="77777777" w:rsidR="002B6632" w:rsidRPr="00F604E5" w:rsidRDefault="002B6632" w:rsidP="002304E0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F604E5">
              <w:rPr>
                <w:b/>
                <w:bCs/>
                <w:sz w:val="20"/>
                <w:szCs w:val="22"/>
              </w:rPr>
              <w:t>Associated toolkit task</w:t>
            </w:r>
          </w:p>
        </w:tc>
        <w:tc>
          <w:tcPr>
            <w:tcW w:w="4154" w:type="pct"/>
          </w:tcPr>
          <w:p w14:paraId="05201FEF" w14:textId="77777777" w:rsidR="00D23754" w:rsidRPr="00D23754" w:rsidRDefault="00000000" w:rsidP="002304E0">
            <w:pPr>
              <w:spacing w:before="60" w:after="60"/>
              <w:rPr>
                <w:rFonts w:cstheme="minorHAnsi"/>
                <w:sz w:val="20"/>
                <w:szCs w:val="22"/>
              </w:rPr>
            </w:pPr>
            <w:hyperlink r:id="rId14" w:history="1">
              <w:r w:rsidR="00D23754" w:rsidRPr="00D23754">
                <w:rPr>
                  <w:rStyle w:val="Hyperlink"/>
                  <w:rFonts w:cstheme="minorHAnsi"/>
                  <w:sz w:val="20"/>
                  <w:szCs w:val="22"/>
                </w:rPr>
                <w:t xml:space="preserve">Careers file and </w:t>
              </w:r>
              <w:proofErr w:type="gramStart"/>
              <w:r w:rsidR="00D23754" w:rsidRPr="00D23754">
                <w:rPr>
                  <w:rStyle w:val="Hyperlink"/>
                  <w:rFonts w:cstheme="minorHAnsi"/>
                  <w:sz w:val="20"/>
                  <w:szCs w:val="22"/>
                </w:rPr>
                <w:t>500 word</w:t>
              </w:r>
              <w:proofErr w:type="gramEnd"/>
              <w:r w:rsidR="00D23754" w:rsidRPr="00D23754">
                <w:rPr>
                  <w:rStyle w:val="Hyperlink"/>
                  <w:rFonts w:cstheme="minorHAnsi"/>
                  <w:sz w:val="20"/>
                  <w:szCs w:val="22"/>
                </w:rPr>
                <w:t xml:space="preserve"> summary</w:t>
              </w:r>
            </w:hyperlink>
          </w:p>
          <w:p w14:paraId="2116BC4B" w14:textId="6DDAFCC6" w:rsidR="002B6632" w:rsidRPr="00F604E5" w:rsidRDefault="002B6632" w:rsidP="002304E0">
            <w:pPr>
              <w:spacing w:before="60" w:after="60"/>
              <w:rPr>
                <w:sz w:val="20"/>
                <w:szCs w:val="22"/>
              </w:rPr>
            </w:pPr>
          </w:p>
        </w:tc>
      </w:tr>
    </w:tbl>
    <w:p w14:paraId="04EA7C9D" w14:textId="77777777" w:rsidR="009B56E4" w:rsidRDefault="009B56E4" w:rsidP="009B56E4">
      <w:pPr>
        <w:rPr>
          <w:color w:val="FFFFFF" w:themeColor="background1"/>
        </w:rPr>
      </w:pPr>
    </w:p>
    <w:p w14:paraId="5BBA5E96" w14:textId="471ED552" w:rsidR="009B56E4" w:rsidRPr="00067BDC" w:rsidRDefault="009B56E4" w:rsidP="009B56E4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067BDC">
        <w:rPr>
          <w:color w:val="FFFFFF" w:themeColor="background1"/>
        </w:rPr>
        <w:t>Activity description</w:t>
      </w:r>
    </w:p>
    <w:p w14:paraId="49FBFD17" w14:textId="5496A3FC" w:rsidR="00865A83" w:rsidRDefault="00CF1730" w:rsidP="00865A83">
      <w:pPr>
        <w:rPr>
          <w:lang w:eastAsia="en-AU"/>
        </w:rPr>
      </w:pPr>
      <w:r w:rsidRPr="00497E83">
        <w:rPr>
          <w:lang w:eastAsia="en-AU"/>
        </w:rPr>
        <w:t xml:space="preserve">Students will </w:t>
      </w:r>
      <w:r w:rsidR="00251427" w:rsidRPr="00497E83">
        <w:rPr>
          <w:lang w:eastAsia="en-AU"/>
        </w:rPr>
        <w:t xml:space="preserve">be introduced to key </w:t>
      </w:r>
      <w:r w:rsidR="005C6295" w:rsidRPr="00497E83">
        <w:rPr>
          <w:lang w:eastAsia="en-AU"/>
        </w:rPr>
        <w:t xml:space="preserve">job search </w:t>
      </w:r>
      <w:r w:rsidR="00B77539" w:rsidRPr="00497E83">
        <w:rPr>
          <w:lang w:eastAsia="en-AU"/>
        </w:rPr>
        <w:t xml:space="preserve">resources and </w:t>
      </w:r>
      <w:r w:rsidR="005C6295" w:rsidRPr="00497E83">
        <w:rPr>
          <w:lang w:eastAsia="en-AU"/>
        </w:rPr>
        <w:t>channels</w:t>
      </w:r>
      <w:r w:rsidR="00B77539" w:rsidRPr="00497E83">
        <w:rPr>
          <w:lang w:eastAsia="en-AU"/>
        </w:rPr>
        <w:t xml:space="preserve"> (including major job boards)</w:t>
      </w:r>
      <w:r w:rsidR="005C6295" w:rsidRPr="00497E83">
        <w:rPr>
          <w:lang w:eastAsia="en-AU"/>
        </w:rPr>
        <w:t xml:space="preserve"> </w:t>
      </w:r>
      <w:r w:rsidR="00A60ABA" w:rsidRPr="00497E83">
        <w:rPr>
          <w:lang w:eastAsia="en-AU"/>
        </w:rPr>
        <w:t xml:space="preserve">with a </w:t>
      </w:r>
      <w:r w:rsidR="00A60ABA" w:rsidRPr="00865A83">
        <w:rPr>
          <w:lang w:eastAsia="en-AU"/>
        </w:rPr>
        <w:t xml:space="preserve">focus </w:t>
      </w:r>
      <w:r w:rsidR="00A60ABA" w:rsidRPr="00497E83">
        <w:rPr>
          <w:lang w:eastAsia="en-AU"/>
        </w:rPr>
        <w:t xml:space="preserve">on identifying </w:t>
      </w:r>
      <w:r w:rsidR="00D17AF4" w:rsidRPr="00497E83">
        <w:rPr>
          <w:lang w:eastAsia="en-AU"/>
        </w:rPr>
        <w:t xml:space="preserve">organisations of interest and relevance to their </w:t>
      </w:r>
      <w:r w:rsidR="00D17B2A" w:rsidRPr="00497E83">
        <w:rPr>
          <w:lang w:eastAsia="en-AU"/>
        </w:rPr>
        <w:t>field of study.</w:t>
      </w:r>
      <w:r w:rsidR="005C6295" w:rsidRPr="00497E83">
        <w:rPr>
          <w:lang w:eastAsia="en-AU"/>
        </w:rPr>
        <w:t xml:space="preserve"> </w:t>
      </w:r>
      <w:r w:rsidR="003E4BC3" w:rsidRPr="00865A83">
        <w:rPr>
          <w:lang w:eastAsia="en-AU"/>
        </w:rPr>
        <w:t xml:space="preserve"> </w:t>
      </w:r>
      <w:r w:rsidR="00865A83" w:rsidRPr="00865A83">
        <w:rPr>
          <w:lang w:eastAsia="en-AU"/>
        </w:rPr>
        <w:t xml:space="preserve">These activities </w:t>
      </w:r>
      <w:r w:rsidR="00865A83">
        <w:rPr>
          <w:lang w:eastAsia="en-AU"/>
        </w:rPr>
        <w:t>will help students identify opportunities for gaining experience and employment at all levels</w:t>
      </w:r>
      <w:r w:rsidR="009C7A98">
        <w:rPr>
          <w:lang w:eastAsia="en-AU"/>
        </w:rPr>
        <w:t>, including</w:t>
      </w:r>
      <w:r w:rsidR="00865A83">
        <w:rPr>
          <w:lang w:eastAsia="en-AU"/>
        </w:rPr>
        <w:t xml:space="preserve"> </w:t>
      </w:r>
      <w:r w:rsidR="00865A8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entry level (</w:t>
      </w:r>
      <w:r w:rsidR="009C7A98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‘</w:t>
      </w:r>
      <w:r w:rsidR="00865A8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work while you study</w:t>
      </w:r>
      <w:r w:rsidR="009C7A98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’</w:t>
      </w:r>
      <w:r w:rsidR="00865A8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), graduate or future employment. </w:t>
      </w:r>
      <w:r w:rsidR="00865A83">
        <w:rPr>
          <w:lang w:eastAsia="en-AU"/>
        </w:rPr>
        <w:t xml:space="preserve"> </w:t>
      </w:r>
    </w:p>
    <w:p w14:paraId="035ACFD8" w14:textId="1F7D1DD6" w:rsidR="0004422A" w:rsidRPr="005A6D99" w:rsidRDefault="008B54B0" w:rsidP="009B56E4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  <w:sz w:val="22"/>
          <w:szCs w:val="16"/>
        </w:rPr>
      </w:pPr>
      <w:r w:rsidRPr="005A6D99">
        <w:rPr>
          <w:color w:val="FFFFFF" w:themeColor="background1"/>
          <w:sz w:val="22"/>
          <w:szCs w:val="16"/>
        </w:rPr>
        <w:t>P</w:t>
      </w:r>
      <w:r w:rsidR="0062175D">
        <w:rPr>
          <w:color w:val="FFFFFF" w:themeColor="background1"/>
          <w:sz w:val="22"/>
          <w:szCs w:val="16"/>
        </w:rPr>
        <w:t>ART</w:t>
      </w:r>
      <w:r w:rsidRPr="005A6D99">
        <w:rPr>
          <w:color w:val="FFFFFF" w:themeColor="background1"/>
          <w:sz w:val="22"/>
          <w:szCs w:val="16"/>
        </w:rPr>
        <w:t xml:space="preserve"> A </w:t>
      </w:r>
      <w:r w:rsidR="0014500F" w:rsidRPr="005A6D99">
        <w:rPr>
          <w:color w:val="FFFFFF" w:themeColor="background1"/>
          <w:sz w:val="22"/>
          <w:szCs w:val="16"/>
        </w:rPr>
        <w:t>Use course specific resources to</w:t>
      </w:r>
      <w:r w:rsidRPr="005A6D99">
        <w:rPr>
          <w:color w:val="FFFFFF" w:themeColor="background1"/>
          <w:sz w:val="22"/>
          <w:szCs w:val="16"/>
        </w:rPr>
        <w:t xml:space="preserve"> </w:t>
      </w:r>
      <w:r w:rsidR="0014500F" w:rsidRPr="005A6D99">
        <w:rPr>
          <w:color w:val="FFFFFF" w:themeColor="background1"/>
          <w:sz w:val="22"/>
          <w:szCs w:val="16"/>
        </w:rPr>
        <w:t>i</w:t>
      </w:r>
      <w:r w:rsidR="00835122" w:rsidRPr="005A6D99">
        <w:rPr>
          <w:color w:val="FFFFFF" w:themeColor="background1"/>
          <w:sz w:val="22"/>
          <w:szCs w:val="16"/>
        </w:rPr>
        <w:t xml:space="preserve">dentify </w:t>
      </w:r>
      <w:r w:rsidR="007532E2" w:rsidRPr="005A6D99">
        <w:rPr>
          <w:color w:val="FFFFFF" w:themeColor="background1"/>
          <w:sz w:val="22"/>
          <w:szCs w:val="16"/>
        </w:rPr>
        <w:t xml:space="preserve">and research </w:t>
      </w:r>
      <w:r w:rsidR="00835122" w:rsidRPr="005A6D99">
        <w:rPr>
          <w:color w:val="FFFFFF" w:themeColor="background1"/>
          <w:sz w:val="22"/>
          <w:szCs w:val="16"/>
        </w:rPr>
        <w:t>organisations of interest</w:t>
      </w:r>
      <w:r w:rsidR="0004422A" w:rsidRPr="005A6D99">
        <w:rPr>
          <w:color w:val="FFFFFF" w:themeColor="background1"/>
          <w:sz w:val="22"/>
          <w:szCs w:val="16"/>
        </w:rPr>
        <w:t xml:space="preserve"> </w:t>
      </w:r>
      <w:r w:rsidR="001A7D17" w:rsidRPr="005A6D99">
        <w:rPr>
          <w:color w:val="FFFFFF" w:themeColor="background1"/>
          <w:sz w:val="22"/>
          <w:szCs w:val="16"/>
        </w:rPr>
        <w:t>[</w:t>
      </w:r>
      <w:r w:rsidR="00A26615" w:rsidRPr="005A6D99">
        <w:rPr>
          <w:color w:val="FFFFFF" w:themeColor="background1"/>
          <w:sz w:val="22"/>
          <w:szCs w:val="16"/>
        </w:rPr>
        <w:t>15</w:t>
      </w:r>
      <w:r w:rsidR="001A7D17" w:rsidRPr="005A6D99">
        <w:rPr>
          <w:color w:val="FFFFFF" w:themeColor="background1"/>
          <w:sz w:val="22"/>
          <w:szCs w:val="16"/>
        </w:rPr>
        <w:t xml:space="preserve">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3234"/>
        <w:gridCol w:w="3614"/>
        <w:gridCol w:w="1532"/>
      </w:tblGrid>
      <w:tr w:rsidR="00DF1647" w:rsidRPr="0088758A" w14:paraId="080EC6B0" w14:textId="77777777" w:rsidTr="00632915">
        <w:tc>
          <w:tcPr>
            <w:tcW w:w="0" w:type="auto"/>
            <w:shd w:val="clear" w:color="auto" w:fill="auto"/>
          </w:tcPr>
          <w:p w14:paraId="1C515515" w14:textId="77777777" w:rsidR="008E56A9" w:rsidRPr="0088758A" w:rsidRDefault="008E56A9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3297" w:type="dxa"/>
            <w:shd w:val="clear" w:color="auto" w:fill="auto"/>
          </w:tcPr>
          <w:p w14:paraId="7739D201" w14:textId="77777777" w:rsidR="008E56A9" w:rsidRPr="0088758A" w:rsidRDefault="008E56A9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297" w:type="dxa"/>
            <w:shd w:val="clear" w:color="auto" w:fill="auto"/>
          </w:tcPr>
          <w:p w14:paraId="003A663B" w14:textId="77777777" w:rsidR="008E56A9" w:rsidRPr="0088758A" w:rsidRDefault="008E56A9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550" w:type="dxa"/>
            <w:shd w:val="clear" w:color="auto" w:fill="auto"/>
          </w:tcPr>
          <w:p w14:paraId="5B708E45" w14:textId="77777777" w:rsidR="008E56A9" w:rsidRPr="0088758A" w:rsidRDefault="008E56A9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C56D73" w:rsidRPr="007532E2" w14:paraId="52090B70" w14:textId="77777777" w:rsidTr="00632915">
        <w:tc>
          <w:tcPr>
            <w:tcW w:w="0" w:type="auto"/>
            <w:vMerge w:val="restart"/>
            <w:shd w:val="clear" w:color="auto" w:fill="auto"/>
          </w:tcPr>
          <w:p w14:paraId="39E8F2BA" w14:textId="2EF0A81D" w:rsidR="00C56D73" w:rsidRPr="0088758A" w:rsidRDefault="00C56D73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Individual exercise</w:t>
            </w:r>
          </w:p>
        </w:tc>
        <w:tc>
          <w:tcPr>
            <w:tcW w:w="3297" w:type="dxa"/>
            <w:shd w:val="clear" w:color="auto" w:fill="auto"/>
          </w:tcPr>
          <w:p w14:paraId="1CC5AAEE" w14:textId="1B7AAE4B" w:rsidR="00C56D73" w:rsidRPr="00446C30" w:rsidRDefault="00C56D73" w:rsidP="00AC51C9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sz w:val="20"/>
                <w:szCs w:val="22"/>
                <w:lang w:eastAsia="en-AU"/>
              </w:rPr>
            </w:pPr>
            <w:r w:rsidRPr="007532E2">
              <w:rPr>
                <w:sz w:val="20"/>
                <w:szCs w:val="22"/>
                <w:lang w:eastAsia="en-AU"/>
              </w:rPr>
              <w:t xml:space="preserve">Introduce students to the appropriate </w:t>
            </w:r>
            <w:r w:rsidRPr="0062175D">
              <w:rPr>
                <w:b/>
                <w:bCs/>
                <w:sz w:val="20"/>
                <w:szCs w:val="22"/>
                <w:lang w:eastAsia="en-AU"/>
              </w:rPr>
              <w:t>course specific resources</w:t>
            </w:r>
            <w:r w:rsidRPr="007532E2">
              <w:rPr>
                <w:sz w:val="20"/>
                <w:szCs w:val="22"/>
                <w:lang w:eastAsia="en-AU"/>
              </w:rPr>
              <w:t xml:space="preserve"> on Career Hub</w:t>
            </w:r>
            <w:r w:rsidR="00C12D4D">
              <w:rPr>
                <w:sz w:val="20"/>
                <w:szCs w:val="22"/>
                <w:lang w:eastAsia="en-AU"/>
              </w:rPr>
              <w:t>.</w:t>
            </w:r>
            <w:r w:rsidRPr="007532E2">
              <w:rPr>
                <w:sz w:val="20"/>
                <w:szCs w:val="22"/>
                <w:lang w:eastAsia="en-AU"/>
              </w:rPr>
              <w:t xml:space="preserve"> </w:t>
            </w:r>
          </w:p>
        </w:tc>
        <w:tc>
          <w:tcPr>
            <w:tcW w:w="3297" w:type="dxa"/>
            <w:vMerge w:val="restart"/>
            <w:shd w:val="clear" w:color="auto" w:fill="auto"/>
          </w:tcPr>
          <w:p w14:paraId="4A0304FF" w14:textId="5C8A142F" w:rsidR="00C56D73" w:rsidRPr="007532E2" w:rsidRDefault="00C56D73" w:rsidP="008E56A9">
            <w:pPr>
              <w:rPr>
                <w:sz w:val="20"/>
                <w:szCs w:val="22"/>
                <w:lang w:eastAsia="en-AU"/>
              </w:rPr>
            </w:pPr>
          </w:p>
        </w:tc>
        <w:tc>
          <w:tcPr>
            <w:tcW w:w="1550" w:type="dxa"/>
            <w:shd w:val="clear" w:color="auto" w:fill="auto"/>
          </w:tcPr>
          <w:p w14:paraId="613BE690" w14:textId="7AB62218" w:rsidR="00C56D73" w:rsidRPr="007532E2" w:rsidRDefault="00000000" w:rsidP="00632915">
            <w:pPr>
              <w:rPr>
                <w:sz w:val="20"/>
                <w:szCs w:val="22"/>
                <w:lang w:eastAsia="en-AU"/>
              </w:rPr>
            </w:pPr>
            <w:hyperlink r:id="rId15" w:history="1">
              <w:r w:rsidR="00C56D73" w:rsidRPr="007532E2">
                <w:rPr>
                  <w:rStyle w:val="Hyperlink"/>
                  <w:sz w:val="20"/>
                  <w:szCs w:val="22"/>
                  <w:lang w:eastAsia="en-AU"/>
                </w:rPr>
                <w:t>Course specific resources</w:t>
              </w:r>
            </w:hyperlink>
            <w:r w:rsidR="00931EB2">
              <w:rPr>
                <w:rStyle w:val="Hyperlink"/>
                <w:sz w:val="20"/>
                <w:szCs w:val="22"/>
                <w:lang w:eastAsia="en-AU"/>
              </w:rPr>
              <w:t xml:space="preserve"> </w:t>
            </w:r>
            <w:r w:rsidR="00C054E1">
              <w:rPr>
                <w:sz w:val="20"/>
                <w:szCs w:val="22"/>
              </w:rPr>
              <w:t>(</w:t>
            </w:r>
            <w:r w:rsidR="00C054E1" w:rsidRPr="00086949">
              <w:rPr>
                <w:sz w:val="20"/>
                <w:szCs w:val="22"/>
              </w:rPr>
              <w:t>Career Hub)</w:t>
            </w:r>
          </w:p>
        </w:tc>
      </w:tr>
      <w:tr w:rsidR="00C56D73" w:rsidRPr="007532E2" w14:paraId="2E4E69AD" w14:textId="77777777" w:rsidTr="00632915">
        <w:tc>
          <w:tcPr>
            <w:tcW w:w="0" w:type="auto"/>
            <w:vMerge/>
            <w:shd w:val="clear" w:color="auto" w:fill="auto"/>
          </w:tcPr>
          <w:p w14:paraId="7C397E09" w14:textId="77777777" w:rsidR="00C56D73" w:rsidRDefault="00C56D73" w:rsidP="0063291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3297" w:type="dxa"/>
            <w:shd w:val="clear" w:color="auto" w:fill="auto"/>
          </w:tcPr>
          <w:p w14:paraId="44A52ADC" w14:textId="4C7D2EE3" w:rsidR="00C56D73" w:rsidRPr="007532E2" w:rsidRDefault="00C56D73" w:rsidP="00AC51C9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sz w:val="20"/>
                <w:szCs w:val="22"/>
                <w:lang w:eastAsia="en-AU"/>
              </w:rPr>
            </w:pPr>
            <w:r w:rsidRPr="00446C30">
              <w:rPr>
                <w:sz w:val="20"/>
                <w:szCs w:val="22"/>
                <w:lang w:eastAsia="en-AU"/>
              </w:rPr>
              <w:t xml:space="preserve">Using the </w:t>
            </w:r>
            <w:r w:rsidRPr="00D636ED">
              <w:rPr>
                <w:sz w:val="20"/>
                <w:szCs w:val="20"/>
                <w:lang w:eastAsia="en-AU"/>
              </w:rPr>
              <w:t xml:space="preserve">supplied </w:t>
            </w:r>
            <w:r w:rsidRPr="00931EB2">
              <w:rPr>
                <w:b/>
                <w:bCs/>
                <w:sz w:val="20"/>
                <w:szCs w:val="20"/>
                <w:lang w:eastAsia="en-AU"/>
              </w:rPr>
              <w:t>s</w:t>
            </w:r>
            <w:r w:rsidRPr="00931EB2">
              <w:rPr>
                <w:b/>
                <w:bCs/>
                <w:sz w:val="20"/>
                <w:szCs w:val="20"/>
              </w:rPr>
              <w:t>tudent w</w:t>
            </w:r>
            <w:r w:rsidRPr="00931EB2">
              <w:rPr>
                <w:b/>
                <w:bCs/>
                <w:sz w:val="20"/>
                <w:szCs w:val="20"/>
                <w:lang w:eastAsia="en-AU"/>
              </w:rPr>
              <w:t>orkshee</w:t>
            </w:r>
            <w:r w:rsidR="003769A4" w:rsidRPr="00931EB2">
              <w:rPr>
                <w:b/>
                <w:bCs/>
                <w:sz w:val="20"/>
                <w:szCs w:val="20"/>
                <w:lang w:eastAsia="en-AU"/>
              </w:rPr>
              <w:t>t (PART A)</w:t>
            </w:r>
            <w:r w:rsidR="003769A4" w:rsidRPr="00446C30">
              <w:rPr>
                <w:sz w:val="20"/>
                <w:szCs w:val="22"/>
                <w:lang w:eastAsia="en-AU"/>
              </w:rPr>
              <w:t xml:space="preserve"> </w:t>
            </w:r>
            <w:r w:rsidRPr="00446C30">
              <w:rPr>
                <w:sz w:val="20"/>
                <w:szCs w:val="22"/>
                <w:lang w:eastAsia="en-AU"/>
              </w:rPr>
              <w:t xml:space="preserve">and the </w:t>
            </w:r>
            <w:r w:rsidR="008D4A7A" w:rsidRPr="0062175D">
              <w:rPr>
                <w:b/>
                <w:bCs/>
                <w:sz w:val="20"/>
                <w:szCs w:val="22"/>
                <w:lang w:eastAsia="en-AU"/>
              </w:rPr>
              <w:t>course specific resources</w:t>
            </w:r>
            <w:r w:rsidRPr="00446C30">
              <w:rPr>
                <w:sz w:val="20"/>
                <w:szCs w:val="22"/>
                <w:lang w:eastAsia="en-AU"/>
              </w:rPr>
              <w:t>, students will conduct online research on 1-3 organisations of interest that will support their broader career planning, sector knowledge and job search activities</w:t>
            </w:r>
            <w:r w:rsidR="00C12D4D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3297" w:type="dxa"/>
            <w:vMerge/>
            <w:shd w:val="clear" w:color="auto" w:fill="auto"/>
          </w:tcPr>
          <w:p w14:paraId="0F6A230D" w14:textId="77777777" w:rsidR="00C56D73" w:rsidRPr="007532E2" w:rsidRDefault="00C56D73" w:rsidP="008E56A9">
            <w:pPr>
              <w:rPr>
                <w:sz w:val="20"/>
                <w:szCs w:val="22"/>
                <w:lang w:eastAsia="en-AU"/>
              </w:rPr>
            </w:pPr>
          </w:p>
        </w:tc>
        <w:tc>
          <w:tcPr>
            <w:tcW w:w="1550" w:type="dxa"/>
            <w:shd w:val="clear" w:color="auto" w:fill="auto"/>
          </w:tcPr>
          <w:p w14:paraId="75CF5720" w14:textId="4D929B28" w:rsidR="00C56D73" w:rsidRPr="007532E2" w:rsidRDefault="00000000" w:rsidP="00632915">
            <w:pPr>
              <w:rPr>
                <w:sz w:val="20"/>
                <w:szCs w:val="22"/>
              </w:rPr>
            </w:pPr>
            <w:hyperlink w:anchor="_PART_A_Identify" w:history="1">
              <w:r w:rsidR="00C56D73">
                <w:rPr>
                  <w:rStyle w:val="Hyperlink"/>
                  <w:sz w:val="20"/>
                  <w:szCs w:val="20"/>
                </w:rPr>
                <w:t>St</w:t>
              </w:r>
              <w:r w:rsidR="00C56D73" w:rsidRPr="00D636ED">
                <w:rPr>
                  <w:rStyle w:val="Hyperlink"/>
                  <w:sz w:val="20"/>
                  <w:szCs w:val="20"/>
                </w:rPr>
                <w:t>udent w</w:t>
              </w:r>
              <w:r w:rsidR="00C56D73" w:rsidRPr="00D636ED">
                <w:rPr>
                  <w:rStyle w:val="Hyperlink"/>
                  <w:sz w:val="20"/>
                  <w:szCs w:val="20"/>
                  <w:lang w:eastAsia="en-AU"/>
                </w:rPr>
                <w:t>orksheet</w:t>
              </w:r>
            </w:hyperlink>
            <w:r w:rsidR="00C56D73">
              <w:rPr>
                <w:rStyle w:val="Hyperlink"/>
                <w:sz w:val="20"/>
                <w:szCs w:val="20"/>
                <w:lang w:eastAsia="en-AU"/>
              </w:rPr>
              <w:t xml:space="preserve"> (PART A)</w:t>
            </w:r>
          </w:p>
        </w:tc>
      </w:tr>
      <w:tr w:rsidR="00C56D73" w:rsidRPr="007532E2" w14:paraId="186AD7F5" w14:textId="77777777" w:rsidTr="00632915">
        <w:tc>
          <w:tcPr>
            <w:tcW w:w="0" w:type="auto"/>
            <w:shd w:val="clear" w:color="auto" w:fill="auto"/>
          </w:tcPr>
          <w:p w14:paraId="657E13BA" w14:textId="13A06AAB" w:rsidR="00C56D73" w:rsidRDefault="00246965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</w:t>
            </w:r>
            <w:r w:rsidRPr="00246965">
              <w:rPr>
                <w:sz w:val="20"/>
                <w:szCs w:val="20"/>
                <w:lang w:eastAsia="en-AU"/>
              </w:rPr>
              <w:t>acilitator</w:t>
            </w:r>
            <w:r w:rsidR="00C56D73" w:rsidRPr="00246965">
              <w:rPr>
                <w:sz w:val="20"/>
                <w:szCs w:val="20"/>
                <w:lang w:eastAsia="en-AU"/>
              </w:rPr>
              <w:t>-led discussion</w:t>
            </w:r>
          </w:p>
        </w:tc>
        <w:tc>
          <w:tcPr>
            <w:tcW w:w="3297" w:type="dxa"/>
            <w:shd w:val="clear" w:color="auto" w:fill="auto"/>
          </w:tcPr>
          <w:p w14:paraId="30C7B8EA" w14:textId="797CAAC7" w:rsidR="00C56D73" w:rsidRPr="00DF1647" w:rsidRDefault="00C56D73" w:rsidP="00AC51C9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>Discuss what students found</w:t>
            </w:r>
            <w:r w:rsidR="00C12D4D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14:paraId="3BB4B066" w14:textId="77777777" w:rsidR="00C56D73" w:rsidRPr="00DF1647" w:rsidRDefault="00C56D73" w:rsidP="00AC51C9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>What did you find out about your organisation/s?</w:t>
            </w:r>
          </w:p>
          <w:p w14:paraId="1DE00BB4" w14:textId="77777777" w:rsidR="00C56D73" w:rsidRPr="00DF1647" w:rsidRDefault="00C56D73" w:rsidP="00AC51C9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 xml:space="preserve">What sections of the website were most informative? </w:t>
            </w:r>
          </w:p>
          <w:p w14:paraId="2C7CBB53" w14:textId="77777777" w:rsidR="00DF1647" w:rsidRDefault="00C56D73" w:rsidP="00AC51C9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>Are there commonalities amongst the organisations chosen? e.g.</w:t>
            </w:r>
            <w:r w:rsidR="00DF1647">
              <w:rPr>
                <w:sz w:val="20"/>
                <w:szCs w:val="20"/>
                <w:lang w:eastAsia="en-AU"/>
              </w:rPr>
              <w:t xml:space="preserve"> </w:t>
            </w:r>
          </w:p>
          <w:p w14:paraId="00D50A3F" w14:textId="77777777" w:rsidR="00DF1647" w:rsidRDefault="00C56D73" w:rsidP="00AC51C9">
            <w:pPr>
              <w:pStyle w:val="ListParagraph"/>
              <w:numPr>
                <w:ilvl w:val="1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>large/mid-sized/small settings</w:t>
            </w:r>
          </w:p>
          <w:p w14:paraId="78BE89EB" w14:textId="77777777" w:rsidR="0053125E" w:rsidRDefault="00DF1647" w:rsidP="00AC51C9">
            <w:pPr>
              <w:pStyle w:val="ListParagraph"/>
              <w:numPr>
                <w:ilvl w:val="1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>s</w:t>
            </w:r>
            <w:r w:rsidR="00C56D73" w:rsidRPr="00DF1647">
              <w:rPr>
                <w:sz w:val="20"/>
                <w:szCs w:val="20"/>
                <w:lang w:eastAsia="en-AU"/>
              </w:rPr>
              <w:t>tate/national/multinational</w:t>
            </w:r>
          </w:p>
          <w:p w14:paraId="705AAB83" w14:textId="77777777" w:rsidR="0053125E" w:rsidRDefault="00DF1647" w:rsidP="00AC51C9">
            <w:pPr>
              <w:pStyle w:val="ListParagraph"/>
              <w:numPr>
                <w:ilvl w:val="1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DF1647">
              <w:rPr>
                <w:sz w:val="20"/>
                <w:szCs w:val="20"/>
                <w:lang w:eastAsia="en-AU"/>
              </w:rPr>
              <w:t>p</w:t>
            </w:r>
            <w:r w:rsidR="00C56D73" w:rsidRPr="00DF1647">
              <w:rPr>
                <w:sz w:val="20"/>
                <w:szCs w:val="20"/>
                <w:lang w:eastAsia="en-AU"/>
              </w:rPr>
              <w:t>ublic/private/not-for-profit</w:t>
            </w:r>
          </w:p>
          <w:p w14:paraId="790DA386" w14:textId="4CE5B1F3" w:rsidR="00C56D73" w:rsidRPr="00246965" w:rsidRDefault="00DF1647" w:rsidP="00AC51C9">
            <w:pPr>
              <w:pStyle w:val="ListParagraph"/>
              <w:numPr>
                <w:ilvl w:val="1"/>
                <w:numId w:val="7"/>
              </w:numPr>
              <w:spacing w:after="0"/>
              <w:rPr>
                <w:sz w:val="20"/>
                <w:szCs w:val="20"/>
                <w:lang w:eastAsia="en-AU"/>
              </w:rPr>
            </w:pPr>
            <w:proofErr w:type="gramStart"/>
            <w:r w:rsidRPr="00DF1647">
              <w:rPr>
                <w:sz w:val="20"/>
                <w:szCs w:val="20"/>
                <w:lang w:eastAsia="en-AU"/>
              </w:rPr>
              <w:t>r</w:t>
            </w:r>
            <w:r w:rsidR="00C56D73" w:rsidRPr="00DF1647">
              <w:rPr>
                <w:sz w:val="20"/>
                <w:szCs w:val="20"/>
                <w:lang w:eastAsia="en-AU"/>
              </w:rPr>
              <w:t>ural-based</w:t>
            </w:r>
            <w:proofErr w:type="gramEnd"/>
            <w:r w:rsidR="00C56D73" w:rsidRPr="00DF1647">
              <w:rPr>
                <w:sz w:val="20"/>
                <w:szCs w:val="20"/>
                <w:lang w:eastAsia="en-AU"/>
              </w:rPr>
              <w:t>/metropolitan</w:t>
            </w:r>
          </w:p>
        </w:tc>
        <w:tc>
          <w:tcPr>
            <w:tcW w:w="1550" w:type="dxa"/>
            <w:shd w:val="clear" w:color="auto" w:fill="auto"/>
          </w:tcPr>
          <w:p w14:paraId="1B474691" w14:textId="77777777" w:rsidR="00C56D73" w:rsidRPr="00D636ED" w:rsidRDefault="00C56D73" w:rsidP="00632915">
            <w:pPr>
              <w:rPr>
                <w:sz w:val="20"/>
                <w:szCs w:val="20"/>
              </w:rPr>
            </w:pPr>
          </w:p>
        </w:tc>
      </w:tr>
    </w:tbl>
    <w:p w14:paraId="0C47B76F" w14:textId="77777777" w:rsidR="00170490" w:rsidRDefault="00170490" w:rsidP="004B0EB4">
      <w:pPr>
        <w:rPr>
          <w:lang w:eastAsia="en-AU"/>
        </w:rPr>
      </w:pPr>
    </w:p>
    <w:p w14:paraId="4FA7512D" w14:textId="77777777" w:rsidR="00246965" w:rsidRDefault="00246965">
      <w:pPr>
        <w:spacing w:line="259" w:lineRule="auto"/>
        <w:rPr>
          <w:rFonts w:eastAsia="Times New Roman" w:cstheme="minorHAnsi"/>
          <w:b/>
          <w:bCs/>
          <w:color w:val="FFFFFF" w:themeColor="background1"/>
          <w:sz w:val="24"/>
          <w:szCs w:val="18"/>
          <w:lang w:eastAsia="en-AU"/>
        </w:rPr>
      </w:pPr>
      <w:r>
        <w:rPr>
          <w:color w:val="FFFFFF" w:themeColor="background1"/>
        </w:rPr>
        <w:br w:type="page"/>
      </w:r>
    </w:p>
    <w:p w14:paraId="42BC9A43" w14:textId="0B1D3833" w:rsidR="00B21FDA" w:rsidRPr="005A6D99" w:rsidRDefault="00D007C0" w:rsidP="00F85321">
      <w:pPr>
        <w:pStyle w:val="Heading2"/>
        <w:shd w:val="clear" w:color="auto" w:fill="833C0B" w:themeFill="accent2" w:themeFillShade="80"/>
        <w:spacing w:before="120" w:after="0"/>
        <w:rPr>
          <w:color w:val="FFFFFF" w:themeColor="background1"/>
          <w:sz w:val="22"/>
          <w:szCs w:val="16"/>
        </w:rPr>
      </w:pPr>
      <w:r w:rsidRPr="005A6D99">
        <w:rPr>
          <w:color w:val="FFFFFF" w:themeColor="background1"/>
          <w:sz w:val="22"/>
          <w:szCs w:val="16"/>
        </w:rPr>
        <w:lastRenderedPageBreak/>
        <w:t>P</w:t>
      </w:r>
      <w:r w:rsidR="00B0009D" w:rsidRPr="005A6D99">
        <w:rPr>
          <w:color w:val="FFFFFF" w:themeColor="background1"/>
          <w:sz w:val="22"/>
          <w:szCs w:val="16"/>
        </w:rPr>
        <w:t xml:space="preserve">ART </w:t>
      </w:r>
      <w:r w:rsidR="00246965" w:rsidRPr="005A6D99">
        <w:rPr>
          <w:color w:val="FFFFFF" w:themeColor="background1"/>
          <w:sz w:val="22"/>
          <w:szCs w:val="16"/>
        </w:rPr>
        <w:t>B</w:t>
      </w:r>
      <w:r w:rsidR="00CC0161" w:rsidRPr="005A6D99">
        <w:rPr>
          <w:color w:val="FFFFFF" w:themeColor="background1"/>
          <w:sz w:val="22"/>
          <w:szCs w:val="16"/>
        </w:rPr>
        <w:t xml:space="preserve"> </w:t>
      </w:r>
      <w:r w:rsidR="0014500F" w:rsidRPr="005A6D99">
        <w:rPr>
          <w:color w:val="FFFFFF" w:themeColor="background1"/>
          <w:sz w:val="22"/>
          <w:szCs w:val="16"/>
        </w:rPr>
        <w:t>Use other job search channels to i</w:t>
      </w:r>
      <w:r w:rsidR="00DD2A28" w:rsidRPr="005A6D99">
        <w:rPr>
          <w:color w:val="FFFFFF" w:themeColor="background1"/>
          <w:sz w:val="22"/>
          <w:szCs w:val="16"/>
        </w:rPr>
        <w:t xml:space="preserve">dentify </w:t>
      </w:r>
      <w:r w:rsidR="004B0EB4" w:rsidRPr="005A6D99">
        <w:rPr>
          <w:color w:val="FFFFFF" w:themeColor="background1"/>
          <w:sz w:val="22"/>
          <w:szCs w:val="16"/>
        </w:rPr>
        <w:t>and research</w:t>
      </w:r>
      <w:r w:rsidR="00DD2A28" w:rsidRPr="005A6D99">
        <w:rPr>
          <w:color w:val="FFFFFF" w:themeColor="background1"/>
          <w:sz w:val="22"/>
          <w:szCs w:val="16"/>
        </w:rPr>
        <w:t xml:space="preserve"> organisations of interest</w:t>
      </w:r>
      <w:r w:rsidR="001A7D17" w:rsidRPr="005A6D99">
        <w:rPr>
          <w:color w:val="FFFFFF" w:themeColor="background1"/>
          <w:sz w:val="22"/>
          <w:szCs w:val="16"/>
        </w:rPr>
        <w:t xml:space="preserve"> [2</w:t>
      </w:r>
      <w:r w:rsidR="00A26615" w:rsidRPr="005A6D99">
        <w:rPr>
          <w:color w:val="FFFFFF" w:themeColor="background1"/>
          <w:sz w:val="22"/>
          <w:szCs w:val="16"/>
        </w:rPr>
        <w:t>5</w:t>
      </w:r>
      <w:r w:rsidR="001A7D17" w:rsidRPr="005A6D99">
        <w:rPr>
          <w:color w:val="FFFFFF" w:themeColor="background1"/>
          <w:sz w:val="22"/>
          <w:szCs w:val="16"/>
        </w:rPr>
        <w:t xml:space="preserve"> minutes]</w:t>
      </w:r>
      <w:r w:rsidR="00DD2A28" w:rsidRPr="005A6D99">
        <w:rPr>
          <w:color w:val="FFFFFF" w:themeColor="background1"/>
          <w:sz w:val="22"/>
          <w:szCs w:val="16"/>
        </w:rPr>
        <w:t xml:space="preserve"> 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147"/>
        <w:gridCol w:w="3776"/>
        <w:gridCol w:w="1345"/>
      </w:tblGrid>
      <w:tr w:rsidR="00BB1F26" w:rsidRPr="0088758A" w14:paraId="5F3DE769" w14:textId="77777777" w:rsidTr="006058C0">
        <w:tc>
          <w:tcPr>
            <w:tcW w:w="636" w:type="pct"/>
            <w:shd w:val="clear" w:color="auto" w:fill="auto"/>
          </w:tcPr>
          <w:p w14:paraId="0A7E07C8" w14:textId="77777777" w:rsidR="00246965" w:rsidRPr="0088758A" w:rsidRDefault="00246965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1661" w:type="pct"/>
            <w:shd w:val="clear" w:color="auto" w:fill="auto"/>
          </w:tcPr>
          <w:p w14:paraId="1FFD45F8" w14:textId="77777777" w:rsidR="00246965" w:rsidRPr="0088758A" w:rsidRDefault="00246965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1993" w:type="pct"/>
            <w:shd w:val="clear" w:color="auto" w:fill="auto"/>
          </w:tcPr>
          <w:p w14:paraId="52720B6B" w14:textId="77777777" w:rsidR="00246965" w:rsidRPr="0088758A" w:rsidRDefault="00246965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710" w:type="pct"/>
            <w:shd w:val="clear" w:color="auto" w:fill="auto"/>
          </w:tcPr>
          <w:p w14:paraId="7C2CD6EB" w14:textId="77777777" w:rsidR="00246965" w:rsidRPr="0088758A" w:rsidRDefault="00246965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BB1F26" w:rsidRPr="007532E2" w14:paraId="60BC8B83" w14:textId="77777777" w:rsidTr="006058C0">
        <w:tc>
          <w:tcPr>
            <w:tcW w:w="636" w:type="pct"/>
            <w:vMerge w:val="restart"/>
            <w:shd w:val="clear" w:color="auto" w:fill="auto"/>
          </w:tcPr>
          <w:p w14:paraId="64E392AA" w14:textId="0F7E156B" w:rsidR="00246965" w:rsidRPr="0088758A" w:rsidRDefault="00246965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1661" w:type="pct"/>
            <w:shd w:val="clear" w:color="auto" w:fill="auto"/>
          </w:tcPr>
          <w:p w14:paraId="097E76B4" w14:textId="3EB09F36" w:rsidR="00246965" w:rsidRPr="00446C30" w:rsidRDefault="004B00E0" w:rsidP="00AC51C9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Ask students to brainstorm</w:t>
            </w:r>
            <w:r w:rsidR="00D92921">
              <w:rPr>
                <w:sz w:val="20"/>
                <w:szCs w:val="22"/>
                <w:lang w:eastAsia="en-AU"/>
              </w:rPr>
              <w:t xml:space="preserve"> other ways they can identify organisations of interest</w:t>
            </w:r>
            <w:r w:rsidR="00C12D4D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1993" w:type="pct"/>
            <w:shd w:val="clear" w:color="auto" w:fill="auto"/>
          </w:tcPr>
          <w:p w14:paraId="32A95E8E" w14:textId="77777777" w:rsidR="00246965" w:rsidRDefault="00D92921" w:rsidP="00AC51C9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sz w:val="20"/>
                <w:szCs w:val="22"/>
                <w:lang w:eastAsia="en-AU"/>
              </w:rPr>
            </w:pPr>
            <w:r w:rsidRPr="00D92921">
              <w:rPr>
                <w:sz w:val="20"/>
                <w:szCs w:val="22"/>
                <w:lang w:eastAsia="en-AU"/>
              </w:rPr>
              <w:t>How else could you identify organisations of interest?</w:t>
            </w:r>
          </w:p>
          <w:p w14:paraId="0DA02CDF" w14:textId="2AFB3619" w:rsidR="00D92921" w:rsidRPr="004B00E0" w:rsidRDefault="00D92921" w:rsidP="00D92921">
            <w:pPr>
              <w:spacing w:before="60" w:after="60"/>
              <w:rPr>
                <w:sz w:val="20"/>
                <w:szCs w:val="22"/>
                <w:u w:val="single"/>
                <w:lang w:eastAsia="en-AU"/>
              </w:rPr>
            </w:pPr>
            <w:r w:rsidRPr="004B00E0">
              <w:rPr>
                <w:sz w:val="20"/>
                <w:szCs w:val="22"/>
                <w:u w:val="single"/>
                <w:lang w:eastAsia="en-AU"/>
              </w:rPr>
              <w:t>Other job</w:t>
            </w:r>
            <w:r w:rsidR="004B00E0">
              <w:rPr>
                <w:sz w:val="20"/>
                <w:szCs w:val="22"/>
                <w:u w:val="single"/>
                <w:lang w:eastAsia="en-AU"/>
              </w:rPr>
              <w:t xml:space="preserve"> search</w:t>
            </w:r>
            <w:r w:rsidRPr="004B00E0">
              <w:rPr>
                <w:sz w:val="20"/>
                <w:szCs w:val="22"/>
                <w:u w:val="single"/>
                <w:lang w:eastAsia="en-AU"/>
              </w:rPr>
              <w:t xml:space="preserve"> channels</w:t>
            </w:r>
          </w:p>
          <w:p w14:paraId="54E62B1F" w14:textId="77777777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 xml:space="preserve">Job boards – SEEK, </w:t>
            </w:r>
            <w:proofErr w:type="spellStart"/>
            <w:r w:rsidRPr="004B00E0">
              <w:rPr>
                <w:sz w:val="20"/>
                <w:szCs w:val="22"/>
                <w:lang w:eastAsia="en-AU"/>
              </w:rPr>
              <w:t>Jora</w:t>
            </w:r>
            <w:proofErr w:type="spellEnd"/>
            <w:r w:rsidRPr="004B00E0">
              <w:rPr>
                <w:sz w:val="20"/>
                <w:szCs w:val="22"/>
                <w:lang w:eastAsia="en-AU"/>
              </w:rPr>
              <w:t>, Indeed</w:t>
            </w:r>
          </w:p>
          <w:p w14:paraId="1D112260" w14:textId="77777777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>Google search</w:t>
            </w:r>
          </w:p>
          <w:p w14:paraId="356075BF" w14:textId="77777777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>Professional Associations</w:t>
            </w:r>
          </w:p>
          <w:p w14:paraId="5091F50E" w14:textId="77777777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>Company search on LinkedIn</w:t>
            </w:r>
          </w:p>
          <w:p w14:paraId="0A72FDAB" w14:textId="77777777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 xml:space="preserve">News </w:t>
            </w:r>
          </w:p>
          <w:p w14:paraId="787A4BF4" w14:textId="77777777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>Social media pages</w:t>
            </w:r>
          </w:p>
          <w:p w14:paraId="539C7CEE" w14:textId="12366BF5" w:rsidR="00D92921" w:rsidRPr="004B00E0" w:rsidRDefault="00D92921" w:rsidP="00AC5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>Word of mouth</w:t>
            </w:r>
          </w:p>
        </w:tc>
        <w:tc>
          <w:tcPr>
            <w:tcW w:w="710" w:type="pct"/>
            <w:shd w:val="clear" w:color="auto" w:fill="auto"/>
          </w:tcPr>
          <w:p w14:paraId="35719060" w14:textId="34579617" w:rsidR="00246965" w:rsidRPr="007532E2" w:rsidRDefault="00246965" w:rsidP="00632915">
            <w:pPr>
              <w:rPr>
                <w:sz w:val="20"/>
                <w:szCs w:val="22"/>
                <w:lang w:eastAsia="en-AU"/>
              </w:rPr>
            </w:pPr>
          </w:p>
        </w:tc>
      </w:tr>
      <w:tr w:rsidR="00BB1F26" w:rsidRPr="007532E2" w14:paraId="245548BB" w14:textId="77777777" w:rsidTr="006058C0">
        <w:tc>
          <w:tcPr>
            <w:tcW w:w="636" w:type="pct"/>
            <w:vMerge/>
            <w:shd w:val="clear" w:color="auto" w:fill="auto"/>
          </w:tcPr>
          <w:p w14:paraId="1433E7EE" w14:textId="77777777" w:rsidR="00234211" w:rsidRDefault="00234211" w:rsidP="0063291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661" w:type="pct"/>
            <w:tcBorders>
              <w:bottom w:val="single" w:sz="4" w:space="0" w:color="auto"/>
            </w:tcBorders>
            <w:shd w:val="clear" w:color="auto" w:fill="auto"/>
          </w:tcPr>
          <w:p w14:paraId="265554ED" w14:textId="18D8AB78" w:rsidR="00234211" w:rsidRPr="004B00E0" w:rsidRDefault="004B00E0" w:rsidP="00AC51C9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sz w:val="20"/>
                <w:szCs w:val="22"/>
                <w:lang w:eastAsia="en-AU"/>
              </w:rPr>
            </w:pPr>
            <w:r w:rsidRPr="004B00E0">
              <w:rPr>
                <w:sz w:val="20"/>
                <w:szCs w:val="22"/>
                <w:lang w:eastAsia="en-AU"/>
              </w:rPr>
              <w:t xml:space="preserve">Now introduce </w:t>
            </w:r>
            <w:r w:rsidRPr="00BB1F26">
              <w:rPr>
                <w:b/>
                <w:bCs/>
                <w:sz w:val="20"/>
                <w:szCs w:val="22"/>
                <w:lang w:eastAsia="en-AU"/>
              </w:rPr>
              <w:t xml:space="preserve">the </w:t>
            </w:r>
            <w:r w:rsidR="007F0CBF" w:rsidRPr="00BB1F26">
              <w:rPr>
                <w:b/>
                <w:bCs/>
                <w:sz w:val="20"/>
                <w:szCs w:val="22"/>
              </w:rPr>
              <w:t>j</w:t>
            </w:r>
            <w:r w:rsidR="0012679A" w:rsidRPr="00BB1F26">
              <w:rPr>
                <w:b/>
                <w:bCs/>
                <w:sz w:val="20"/>
                <w:szCs w:val="22"/>
              </w:rPr>
              <w:t>ob search</w:t>
            </w:r>
            <w:r w:rsidR="007F0CBF" w:rsidRPr="00BB1F26">
              <w:rPr>
                <w:b/>
                <w:bCs/>
                <w:sz w:val="20"/>
                <w:szCs w:val="22"/>
              </w:rPr>
              <w:t>ing</w:t>
            </w:r>
            <w:r w:rsidR="0012679A" w:rsidRPr="00BB1F26">
              <w:rPr>
                <w:b/>
                <w:bCs/>
                <w:sz w:val="20"/>
                <w:szCs w:val="22"/>
              </w:rPr>
              <w:t xml:space="preserve"> </w:t>
            </w:r>
            <w:r w:rsidR="007F0CBF" w:rsidRPr="00BB1F26">
              <w:rPr>
                <w:b/>
                <w:bCs/>
                <w:sz w:val="20"/>
                <w:szCs w:val="22"/>
              </w:rPr>
              <w:t>guide</w:t>
            </w:r>
            <w:r w:rsidR="0012679A">
              <w:rPr>
                <w:sz w:val="20"/>
                <w:szCs w:val="22"/>
                <w:lang w:eastAsia="en-AU"/>
              </w:rPr>
              <w:t xml:space="preserve"> </w:t>
            </w:r>
            <w:r w:rsidRPr="004B00E0">
              <w:rPr>
                <w:sz w:val="20"/>
                <w:szCs w:val="22"/>
                <w:lang w:eastAsia="en-AU"/>
              </w:rPr>
              <w:t>for a full range of channels and resources</w:t>
            </w:r>
            <w:r w:rsidR="00C12D4D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1993" w:type="pct"/>
            <w:shd w:val="clear" w:color="auto" w:fill="auto"/>
          </w:tcPr>
          <w:p w14:paraId="32A7DC2B" w14:textId="77777777" w:rsidR="00234211" w:rsidRPr="007532E2" w:rsidRDefault="00234211" w:rsidP="00632915">
            <w:pPr>
              <w:rPr>
                <w:sz w:val="20"/>
                <w:szCs w:val="22"/>
                <w:lang w:eastAsia="en-AU"/>
              </w:rPr>
            </w:pPr>
          </w:p>
        </w:tc>
        <w:tc>
          <w:tcPr>
            <w:tcW w:w="710" w:type="pct"/>
            <w:shd w:val="clear" w:color="auto" w:fill="auto"/>
          </w:tcPr>
          <w:p w14:paraId="6CB62FD1" w14:textId="3846F638" w:rsidR="00234211" w:rsidRPr="007532E2" w:rsidRDefault="00000000" w:rsidP="00632915">
            <w:pPr>
              <w:rPr>
                <w:sz w:val="20"/>
                <w:szCs w:val="22"/>
              </w:rPr>
            </w:pPr>
            <w:hyperlink r:id="rId16" w:history="1">
              <w:r w:rsidR="0012679A" w:rsidRPr="00D94521">
                <w:rPr>
                  <w:rStyle w:val="Hyperlink"/>
                  <w:sz w:val="20"/>
                  <w:szCs w:val="22"/>
                </w:rPr>
                <w:t xml:space="preserve">Job </w:t>
              </w:r>
              <w:r w:rsidR="0012679A">
                <w:rPr>
                  <w:rStyle w:val="Hyperlink"/>
                  <w:sz w:val="20"/>
                  <w:szCs w:val="22"/>
                </w:rPr>
                <w:t>s</w:t>
              </w:r>
              <w:r w:rsidR="0012679A" w:rsidRPr="00D94521">
                <w:rPr>
                  <w:rStyle w:val="Hyperlink"/>
                  <w:sz w:val="20"/>
                  <w:szCs w:val="22"/>
                </w:rPr>
                <w:t>earch</w:t>
              </w:r>
              <w:r w:rsidR="008B6B52">
                <w:rPr>
                  <w:rStyle w:val="Hyperlink"/>
                  <w:sz w:val="20"/>
                  <w:szCs w:val="22"/>
                </w:rPr>
                <w:t>ing</w:t>
              </w:r>
              <w:r w:rsidR="0012679A" w:rsidRPr="00D94521">
                <w:rPr>
                  <w:rStyle w:val="Hyperlink"/>
                  <w:sz w:val="20"/>
                  <w:szCs w:val="22"/>
                </w:rPr>
                <w:t xml:space="preserve"> </w:t>
              </w:r>
              <w:r w:rsidR="008B6B52">
                <w:rPr>
                  <w:rStyle w:val="Hyperlink"/>
                  <w:sz w:val="20"/>
                  <w:szCs w:val="22"/>
                </w:rPr>
                <w:t>guide</w:t>
              </w:r>
            </w:hyperlink>
            <w:r w:rsidR="0012679A">
              <w:rPr>
                <w:sz w:val="20"/>
                <w:szCs w:val="22"/>
              </w:rPr>
              <w:t xml:space="preserve"> </w:t>
            </w:r>
            <w:r w:rsidR="00C054E1">
              <w:rPr>
                <w:sz w:val="20"/>
                <w:szCs w:val="22"/>
              </w:rPr>
              <w:t>(</w:t>
            </w:r>
            <w:r w:rsidR="00C054E1" w:rsidRPr="00086949">
              <w:rPr>
                <w:sz w:val="20"/>
                <w:szCs w:val="22"/>
              </w:rPr>
              <w:t>Career Hub)</w:t>
            </w:r>
          </w:p>
        </w:tc>
      </w:tr>
      <w:tr w:rsidR="00BB1F26" w:rsidRPr="007532E2" w14:paraId="783E6FEB" w14:textId="77777777" w:rsidTr="006058C0">
        <w:tc>
          <w:tcPr>
            <w:tcW w:w="636" w:type="pct"/>
            <w:shd w:val="clear" w:color="auto" w:fill="auto"/>
          </w:tcPr>
          <w:p w14:paraId="3C411C39" w14:textId="133A56D1" w:rsidR="00246965" w:rsidRDefault="0012679A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Individual exercise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4854F" w14:textId="4B36CDB2" w:rsidR="00246965" w:rsidRPr="0012679A" w:rsidRDefault="0012679A" w:rsidP="00AC51C9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 w:rsidRPr="0012679A">
              <w:rPr>
                <w:sz w:val="20"/>
                <w:szCs w:val="20"/>
                <w:lang w:eastAsia="en-AU"/>
              </w:rPr>
              <w:t xml:space="preserve">Using the supplied </w:t>
            </w:r>
            <w:r w:rsidR="00F8017B" w:rsidRPr="00BB1F26">
              <w:rPr>
                <w:b/>
                <w:bCs/>
                <w:sz w:val="20"/>
                <w:szCs w:val="20"/>
                <w:lang w:eastAsia="en-AU"/>
              </w:rPr>
              <w:t xml:space="preserve">student </w:t>
            </w:r>
            <w:r w:rsidR="008D4A7A" w:rsidRPr="00BB1F26">
              <w:rPr>
                <w:b/>
                <w:bCs/>
                <w:sz w:val="20"/>
                <w:szCs w:val="20"/>
                <w:lang w:eastAsia="en-AU"/>
              </w:rPr>
              <w:t>w</w:t>
            </w:r>
            <w:r w:rsidRPr="00BB1F26">
              <w:rPr>
                <w:b/>
                <w:bCs/>
                <w:sz w:val="20"/>
                <w:szCs w:val="20"/>
                <w:lang w:eastAsia="en-AU"/>
              </w:rPr>
              <w:t>orksheet</w:t>
            </w:r>
            <w:r w:rsidR="00BB1F26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BB1F26" w:rsidRPr="00BB1F26">
              <w:rPr>
                <w:b/>
                <w:bCs/>
                <w:sz w:val="20"/>
                <w:szCs w:val="20"/>
                <w:lang w:eastAsia="en-AU"/>
              </w:rPr>
              <w:t>(PART B)</w:t>
            </w:r>
            <w:r w:rsidR="00BB1F26">
              <w:rPr>
                <w:b/>
                <w:bCs/>
                <w:szCs w:val="20"/>
              </w:rPr>
              <w:t xml:space="preserve"> </w:t>
            </w:r>
            <w:r w:rsidR="008D4A7A">
              <w:rPr>
                <w:sz w:val="20"/>
                <w:szCs w:val="20"/>
                <w:lang w:eastAsia="en-AU"/>
              </w:rPr>
              <w:t xml:space="preserve">and the </w:t>
            </w:r>
            <w:r w:rsidR="008D4A7A" w:rsidRPr="00BB1F26">
              <w:rPr>
                <w:b/>
                <w:bCs/>
                <w:sz w:val="20"/>
                <w:szCs w:val="22"/>
              </w:rPr>
              <w:t>job search</w:t>
            </w:r>
            <w:r w:rsidR="00956C71" w:rsidRPr="00BB1F26">
              <w:rPr>
                <w:b/>
                <w:bCs/>
                <w:sz w:val="20"/>
                <w:szCs w:val="22"/>
              </w:rPr>
              <w:t>ing</w:t>
            </w:r>
            <w:r w:rsidR="008D4A7A" w:rsidRPr="00BB1F26">
              <w:rPr>
                <w:b/>
                <w:bCs/>
                <w:sz w:val="20"/>
                <w:szCs w:val="22"/>
              </w:rPr>
              <w:t xml:space="preserve"> </w:t>
            </w:r>
            <w:r w:rsidR="00956C71" w:rsidRPr="00BB1F26">
              <w:rPr>
                <w:b/>
                <w:bCs/>
                <w:sz w:val="20"/>
                <w:szCs w:val="22"/>
              </w:rPr>
              <w:t>guide</w:t>
            </w:r>
            <w:r w:rsidR="008D4A7A">
              <w:rPr>
                <w:sz w:val="20"/>
                <w:szCs w:val="20"/>
                <w:lang w:eastAsia="en-AU"/>
              </w:rPr>
              <w:t xml:space="preserve"> </w:t>
            </w:r>
            <w:r w:rsidRPr="0012679A">
              <w:rPr>
                <w:sz w:val="20"/>
                <w:szCs w:val="20"/>
                <w:lang w:eastAsia="en-AU"/>
              </w:rPr>
              <w:t>students will find 1-3 organisations that are of interest/relevance to them</w:t>
            </w:r>
            <w:r w:rsidR="00C12D4D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993" w:type="pct"/>
            <w:shd w:val="clear" w:color="auto" w:fill="auto"/>
          </w:tcPr>
          <w:p w14:paraId="61DAEFEE" w14:textId="107DFADC" w:rsidR="00A9618C" w:rsidRPr="00712338" w:rsidRDefault="00A9618C" w:rsidP="00632915">
            <w:pPr>
              <w:rPr>
                <w:sz w:val="20"/>
                <w:szCs w:val="20"/>
              </w:rPr>
            </w:pPr>
            <w:r w:rsidRPr="00340885">
              <w:rPr>
                <w:sz w:val="20"/>
                <w:szCs w:val="20"/>
                <w:lang w:eastAsia="en-AU"/>
              </w:rPr>
              <w:t xml:space="preserve">Ideally students will identify organisations </w:t>
            </w:r>
            <w:r w:rsidRPr="00101EA2">
              <w:rPr>
                <w:b/>
                <w:bCs/>
                <w:sz w:val="20"/>
                <w:szCs w:val="20"/>
                <w:lang w:eastAsia="en-AU"/>
              </w:rPr>
              <w:t xml:space="preserve">not </w:t>
            </w:r>
            <w:r w:rsidRPr="00340885">
              <w:rPr>
                <w:sz w:val="20"/>
                <w:szCs w:val="20"/>
                <w:lang w:eastAsia="en-AU"/>
              </w:rPr>
              <w:t xml:space="preserve">already listed in the </w:t>
            </w:r>
            <w:hyperlink r:id="rId17" w:history="1">
              <w:r w:rsidRPr="00340885">
                <w:rPr>
                  <w:sz w:val="20"/>
                  <w:szCs w:val="20"/>
                </w:rPr>
                <w:t>course specific resources</w:t>
              </w:r>
            </w:hyperlink>
            <w:r w:rsidR="00712338">
              <w:rPr>
                <w:sz w:val="20"/>
                <w:szCs w:val="20"/>
                <w:lang w:eastAsia="en-AU"/>
              </w:rPr>
              <w:t xml:space="preserve"> – w</w:t>
            </w:r>
            <w:r w:rsidRPr="00340885">
              <w:rPr>
                <w:sz w:val="20"/>
                <w:szCs w:val="20"/>
                <w:lang w:eastAsia="en-AU"/>
              </w:rPr>
              <w:t xml:space="preserve">e want students to </w:t>
            </w:r>
            <w:r w:rsidR="00835CC8">
              <w:rPr>
                <w:sz w:val="20"/>
                <w:szCs w:val="20"/>
                <w:lang w:eastAsia="en-AU"/>
              </w:rPr>
              <w:t xml:space="preserve">have the skills to </w:t>
            </w:r>
            <w:r w:rsidR="00340885">
              <w:rPr>
                <w:sz w:val="20"/>
                <w:szCs w:val="20"/>
                <w:lang w:eastAsia="en-AU"/>
              </w:rPr>
              <w:t>create</w:t>
            </w:r>
            <w:r w:rsidRPr="00340885">
              <w:rPr>
                <w:sz w:val="20"/>
                <w:szCs w:val="20"/>
                <w:lang w:eastAsia="en-AU"/>
              </w:rPr>
              <w:t xml:space="preserve"> their own course specific resources</w:t>
            </w:r>
            <w:r w:rsidR="00C12D4D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710" w:type="pct"/>
            <w:shd w:val="clear" w:color="auto" w:fill="auto"/>
          </w:tcPr>
          <w:p w14:paraId="575A29D3" w14:textId="77777777" w:rsidR="00246965" w:rsidRDefault="00000000" w:rsidP="00632915">
            <w:pPr>
              <w:rPr>
                <w:rStyle w:val="Hyperlink"/>
                <w:sz w:val="20"/>
                <w:szCs w:val="20"/>
                <w:lang w:eastAsia="en-AU"/>
              </w:rPr>
            </w:pPr>
            <w:hyperlink w:anchor="PartC" w:history="1">
              <w:r w:rsidR="00246965">
                <w:rPr>
                  <w:rStyle w:val="Hyperlink"/>
                  <w:sz w:val="20"/>
                  <w:szCs w:val="20"/>
                </w:rPr>
                <w:t>St</w:t>
              </w:r>
              <w:r w:rsidR="00246965" w:rsidRPr="00D636ED">
                <w:rPr>
                  <w:rStyle w:val="Hyperlink"/>
                  <w:sz w:val="20"/>
                  <w:szCs w:val="20"/>
                </w:rPr>
                <w:t>udent w</w:t>
              </w:r>
              <w:r w:rsidR="00246965" w:rsidRPr="00D636ED">
                <w:rPr>
                  <w:rStyle w:val="Hyperlink"/>
                  <w:sz w:val="20"/>
                  <w:szCs w:val="20"/>
                  <w:lang w:eastAsia="en-AU"/>
                </w:rPr>
                <w:t>orksheet</w:t>
              </w:r>
            </w:hyperlink>
            <w:r w:rsidR="00246965">
              <w:rPr>
                <w:rStyle w:val="Hyperlink"/>
                <w:sz w:val="20"/>
                <w:szCs w:val="20"/>
                <w:lang w:eastAsia="en-AU"/>
              </w:rPr>
              <w:t xml:space="preserve"> (</w:t>
            </w:r>
            <w:hyperlink w:anchor="_PART_B_Identify" w:history="1">
              <w:r w:rsidR="00246965" w:rsidRPr="00D745BC">
                <w:rPr>
                  <w:rStyle w:val="Hyperlink"/>
                  <w:sz w:val="20"/>
                  <w:szCs w:val="20"/>
                  <w:lang w:eastAsia="en-AU"/>
                </w:rPr>
                <w:t>PART</w:t>
              </w:r>
            </w:hyperlink>
            <w:r w:rsidR="00246965">
              <w:rPr>
                <w:rStyle w:val="Hyperlink"/>
                <w:sz w:val="20"/>
                <w:szCs w:val="20"/>
                <w:lang w:eastAsia="en-AU"/>
              </w:rPr>
              <w:t xml:space="preserve"> B)</w:t>
            </w:r>
          </w:p>
          <w:p w14:paraId="501288DC" w14:textId="77777777" w:rsidR="000474C1" w:rsidRDefault="000474C1" w:rsidP="00632915">
            <w:pPr>
              <w:rPr>
                <w:rStyle w:val="Hyperlink"/>
                <w:sz w:val="20"/>
                <w:szCs w:val="20"/>
              </w:rPr>
            </w:pPr>
          </w:p>
          <w:p w14:paraId="27335B33" w14:textId="156093CB" w:rsidR="000474C1" w:rsidRPr="007532E2" w:rsidRDefault="00000000" w:rsidP="00632915">
            <w:pPr>
              <w:rPr>
                <w:sz w:val="20"/>
                <w:szCs w:val="22"/>
              </w:rPr>
            </w:pPr>
            <w:hyperlink r:id="rId18" w:history="1">
              <w:r w:rsidR="000474C1" w:rsidRPr="00D94521">
                <w:rPr>
                  <w:rStyle w:val="Hyperlink"/>
                  <w:sz w:val="20"/>
                  <w:szCs w:val="22"/>
                </w:rPr>
                <w:t xml:space="preserve">Job </w:t>
              </w:r>
              <w:r w:rsidR="000474C1">
                <w:rPr>
                  <w:rStyle w:val="Hyperlink"/>
                  <w:sz w:val="20"/>
                  <w:szCs w:val="22"/>
                </w:rPr>
                <w:t>s</w:t>
              </w:r>
              <w:r w:rsidR="000474C1" w:rsidRPr="00D94521">
                <w:rPr>
                  <w:rStyle w:val="Hyperlink"/>
                  <w:sz w:val="20"/>
                  <w:szCs w:val="22"/>
                </w:rPr>
                <w:t>earch</w:t>
              </w:r>
              <w:r w:rsidR="00956C71">
                <w:rPr>
                  <w:rStyle w:val="Hyperlink"/>
                  <w:sz w:val="20"/>
                  <w:szCs w:val="22"/>
                </w:rPr>
                <w:t>ing</w:t>
              </w:r>
              <w:r w:rsidR="000474C1" w:rsidRPr="00D94521">
                <w:rPr>
                  <w:rStyle w:val="Hyperlink"/>
                  <w:sz w:val="20"/>
                  <w:szCs w:val="22"/>
                </w:rPr>
                <w:t xml:space="preserve"> </w:t>
              </w:r>
              <w:r w:rsidR="00956C71">
                <w:rPr>
                  <w:rStyle w:val="Hyperlink"/>
                  <w:sz w:val="20"/>
                  <w:szCs w:val="22"/>
                </w:rPr>
                <w:t>guide</w:t>
              </w:r>
            </w:hyperlink>
            <w:r w:rsidR="000474C1">
              <w:rPr>
                <w:sz w:val="20"/>
                <w:szCs w:val="22"/>
              </w:rPr>
              <w:t xml:space="preserve"> </w:t>
            </w:r>
            <w:r w:rsidR="00C054E1">
              <w:rPr>
                <w:sz w:val="20"/>
                <w:szCs w:val="22"/>
              </w:rPr>
              <w:t>(</w:t>
            </w:r>
            <w:r w:rsidR="00C054E1" w:rsidRPr="00086949">
              <w:rPr>
                <w:sz w:val="20"/>
                <w:szCs w:val="22"/>
              </w:rPr>
              <w:t>Career Hub)</w:t>
            </w:r>
          </w:p>
        </w:tc>
      </w:tr>
      <w:tr w:rsidR="00BB1F26" w:rsidRPr="007532E2" w14:paraId="2E0B1F50" w14:textId="77777777" w:rsidTr="006058C0">
        <w:tc>
          <w:tcPr>
            <w:tcW w:w="636" w:type="pct"/>
            <w:vMerge w:val="restart"/>
            <w:shd w:val="clear" w:color="auto" w:fill="auto"/>
          </w:tcPr>
          <w:p w14:paraId="7D558CD6" w14:textId="6B41F2B4" w:rsidR="004B4C1F" w:rsidRPr="003D794F" w:rsidRDefault="004B4C1F" w:rsidP="003D794F">
            <w:pPr>
              <w:spacing w:before="60" w:after="60"/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8FB48" w14:textId="4C0D918E" w:rsidR="004B4C1F" w:rsidRPr="0012679A" w:rsidRDefault="004B4C1F" w:rsidP="00AC51C9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Guide a discussion around</w:t>
            </w:r>
            <w:r w:rsidRPr="003D794F">
              <w:rPr>
                <w:sz w:val="20"/>
                <w:szCs w:val="20"/>
                <w:lang w:eastAsia="en-AU"/>
              </w:rPr>
              <w:t xml:space="preserve"> what students found</w:t>
            </w:r>
            <w:r>
              <w:rPr>
                <w:sz w:val="20"/>
                <w:szCs w:val="20"/>
                <w:lang w:eastAsia="en-AU"/>
              </w:rPr>
              <w:t xml:space="preserve"> out</w:t>
            </w:r>
            <w:r w:rsidR="00C12D4D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993" w:type="pct"/>
            <w:shd w:val="clear" w:color="auto" w:fill="auto"/>
          </w:tcPr>
          <w:p w14:paraId="404CDF1B" w14:textId="77777777" w:rsidR="004B4C1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What organisations did you find?</w:t>
            </w:r>
          </w:p>
          <w:p w14:paraId="1EEC3B36" w14:textId="55693616" w:rsidR="004B4C1F" w:rsidRPr="003D794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What did you find out about them?</w:t>
            </w:r>
          </w:p>
          <w:p w14:paraId="25BC8092" w14:textId="77777777" w:rsidR="004B4C1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What channels did you use to find the information?</w:t>
            </w:r>
          </w:p>
          <w:p w14:paraId="67A839CB" w14:textId="0FB82051" w:rsidR="004B4C1F" w:rsidRPr="003D794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Were some more useful than others?</w:t>
            </w:r>
          </w:p>
          <w:p w14:paraId="3BBDFCE9" w14:textId="77777777" w:rsidR="004B4C1F" w:rsidRPr="003D794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Did anyone sign up for a job email alert? (</w:t>
            </w:r>
            <w:proofErr w:type="gramStart"/>
            <w:r w:rsidRPr="003D794F">
              <w:rPr>
                <w:sz w:val="20"/>
                <w:szCs w:val="20"/>
                <w:lang w:eastAsia="en-AU"/>
              </w:rPr>
              <w:t>e.g.</w:t>
            </w:r>
            <w:proofErr w:type="gramEnd"/>
            <w:r w:rsidRPr="003D794F">
              <w:rPr>
                <w:sz w:val="20"/>
                <w:szCs w:val="20"/>
                <w:lang w:eastAsia="en-AU"/>
              </w:rPr>
              <w:t xml:space="preserve"> on SEEK, iworkforsa.gov.au etc.)</w:t>
            </w:r>
          </w:p>
          <w:p w14:paraId="4D997045" w14:textId="77777777" w:rsidR="004B4C1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What keywords did people use?</w:t>
            </w:r>
          </w:p>
          <w:p w14:paraId="319CD7A4" w14:textId="656ACF23" w:rsidR="004B4C1F" w:rsidRPr="003D794F" w:rsidRDefault="004B4C1F" w:rsidP="00AC51C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 w:rsidRPr="003D794F">
              <w:rPr>
                <w:sz w:val="20"/>
                <w:szCs w:val="20"/>
                <w:lang w:eastAsia="en-AU"/>
              </w:rPr>
              <w:t>Were some more useful than others?</w:t>
            </w:r>
          </w:p>
        </w:tc>
        <w:tc>
          <w:tcPr>
            <w:tcW w:w="710" w:type="pct"/>
            <w:shd w:val="clear" w:color="auto" w:fill="auto"/>
          </w:tcPr>
          <w:p w14:paraId="69098A4A" w14:textId="77777777" w:rsidR="004B4C1F" w:rsidRPr="00D636ED" w:rsidRDefault="004B4C1F" w:rsidP="00632915">
            <w:pPr>
              <w:rPr>
                <w:sz w:val="20"/>
                <w:szCs w:val="20"/>
              </w:rPr>
            </w:pPr>
          </w:p>
        </w:tc>
      </w:tr>
      <w:tr w:rsidR="00BB1F26" w:rsidRPr="007532E2" w14:paraId="2D436AF5" w14:textId="77777777" w:rsidTr="006058C0">
        <w:tc>
          <w:tcPr>
            <w:tcW w:w="636" w:type="pct"/>
            <w:vMerge/>
            <w:shd w:val="clear" w:color="auto" w:fill="auto"/>
          </w:tcPr>
          <w:p w14:paraId="73101C78" w14:textId="77777777" w:rsidR="004B4C1F" w:rsidRPr="003D794F" w:rsidRDefault="004B4C1F" w:rsidP="003D794F">
            <w:pPr>
              <w:spacing w:before="60" w:after="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661" w:type="pct"/>
            <w:tcBorders>
              <w:top w:val="single" w:sz="4" w:space="0" w:color="auto"/>
            </w:tcBorders>
            <w:shd w:val="clear" w:color="auto" w:fill="auto"/>
          </w:tcPr>
          <w:p w14:paraId="4C2111D7" w14:textId="3F95C0F0" w:rsidR="004B4C1F" w:rsidRDefault="004B4C1F" w:rsidP="00AC51C9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2"/>
              </w:rPr>
              <w:t>Encourage students to download and use</w:t>
            </w:r>
            <w:r w:rsidRPr="00115C82">
              <w:rPr>
                <w:sz w:val="20"/>
                <w:szCs w:val="22"/>
              </w:rPr>
              <w:t xml:space="preserve"> the </w:t>
            </w:r>
            <w:r w:rsidR="00F34E28" w:rsidRPr="002F1E7E">
              <w:rPr>
                <w:b/>
                <w:bCs/>
                <w:sz w:val="20"/>
                <w:szCs w:val="22"/>
              </w:rPr>
              <w:t>ca</w:t>
            </w:r>
            <w:r w:rsidRPr="002F1E7E">
              <w:rPr>
                <w:b/>
                <w:bCs/>
                <w:sz w:val="20"/>
                <w:szCs w:val="22"/>
              </w:rPr>
              <w:t xml:space="preserve">reer </w:t>
            </w:r>
            <w:r w:rsidR="00F34E28" w:rsidRPr="002F1E7E">
              <w:rPr>
                <w:b/>
                <w:bCs/>
                <w:sz w:val="20"/>
                <w:szCs w:val="22"/>
              </w:rPr>
              <w:t>e</w:t>
            </w:r>
            <w:r w:rsidRPr="002F1E7E">
              <w:rPr>
                <w:b/>
                <w:bCs/>
                <w:sz w:val="20"/>
                <w:szCs w:val="22"/>
              </w:rPr>
              <w:t xml:space="preserve">xploration </w:t>
            </w:r>
            <w:r w:rsidR="00F34E28" w:rsidRPr="002F1E7E">
              <w:rPr>
                <w:b/>
                <w:bCs/>
                <w:sz w:val="20"/>
                <w:szCs w:val="22"/>
              </w:rPr>
              <w:t>f</w:t>
            </w:r>
            <w:r w:rsidRPr="002F1E7E">
              <w:rPr>
                <w:b/>
                <w:bCs/>
                <w:sz w:val="20"/>
                <w:szCs w:val="22"/>
              </w:rPr>
              <w:t>ile</w:t>
            </w:r>
            <w:r w:rsidR="00C12D4D">
              <w:rPr>
                <w:b/>
                <w:bCs/>
                <w:sz w:val="20"/>
                <w:szCs w:val="22"/>
              </w:rPr>
              <w:t>.</w:t>
            </w:r>
            <w:r w:rsidRPr="002F1E7E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993" w:type="pct"/>
            <w:shd w:val="clear" w:color="auto" w:fill="auto"/>
          </w:tcPr>
          <w:p w14:paraId="2BB654D3" w14:textId="62BB2236" w:rsidR="004B4C1F" w:rsidRPr="004B4C1F" w:rsidRDefault="000B1428" w:rsidP="00F85321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</w:rPr>
              <w:t xml:space="preserve">Build your own resources </w:t>
            </w:r>
            <w:r w:rsidR="003C12FF">
              <w:rPr>
                <w:sz w:val="20"/>
                <w:szCs w:val="22"/>
              </w:rPr>
              <w:t xml:space="preserve">using </w:t>
            </w:r>
            <w:r w:rsidR="003C12FF" w:rsidRPr="00165734">
              <w:rPr>
                <w:sz w:val="20"/>
                <w:szCs w:val="22"/>
              </w:rPr>
              <w:t>this</w:t>
            </w:r>
            <w:r w:rsidR="00794A27">
              <w:rPr>
                <w:sz w:val="20"/>
                <w:szCs w:val="22"/>
              </w:rPr>
              <w:t xml:space="preserve"> spreadsheet to </w:t>
            </w:r>
            <w:r w:rsidR="004B4C1F" w:rsidRPr="00165734">
              <w:rPr>
                <w:sz w:val="20"/>
                <w:szCs w:val="22"/>
              </w:rPr>
              <w:t>record what you learn of the organisations/employers in your sector as you explore the various</w:t>
            </w:r>
            <w:r>
              <w:rPr>
                <w:sz w:val="20"/>
                <w:szCs w:val="22"/>
              </w:rPr>
              <w:t xml:space="preserve"> job search</w:t>
            </w:r>
            <w:r w:rsidR="004B4C1F" w:rsidRPr="00165734">
              <w:rPr>
                <w:sz w:val="20"/>
                <w:szCs w:val="22"/>
              </w:rPr>
              <w:t xml:space="preserve"> channels</w:t>
            </w:r>
            <w:r w:rsidR="00C12D4D">
              <w:rPr>
                <w:sz w:val="20"/>
                <w:szCs w:val="22"/>
              </w:rPr>
              <w:t>.</w:t>
            </w:r>
          </w:p>
        </w:tc>
        <w:tc>
          <w:tcPr>
            <w:tcW w:w="710" w:type="pct"/>
            <w:shd w:val="clear" w:color="auto" w:fill="auto"/>
          </w:tcPr>
          <w:p w14:paraId="0CE0F5D4" w14:textId="3512973B" w:rsidR="004B4C1F" w:rsidRPr="00D636ED" w:rsidRDefault="00000000" w:rsidP="00632915">
            <w:pPr>
              <w:rPr>
                <w:sz w:val="20"/>
                <w:szCs w:val="20"/>
              </w:rPr>
            </w:pPr>
            <w:hyperlink r:id="rId19" w:history="1">
              <w:r w:rsidR="004B4C1F" w:rsidRPr="00165734">
                <w:rPr>
                  <w:rStyle w:val="Hyperlink"/>
                  <w:sz w:val="20"/>
                  <w:szCs w:val="22"/>
                </w:rPr>
                <w:t xml:space="preserve">Career </w:t>
              </w:r>
              <w:r w:rsidR="00F34E28">
                <w:rPr>
                  <w:rStyle w:val="Hyperlink"/>
                  <w:sz w:val="20"/>
                  <w:szCs w:val="22"/>
                </w:rPr>
                <w:t>e</w:t>
              </w:r>
              <w:r w:rsidR="004B4C1F" w:rsidRPr="00165734">
                <w:rPr>
                  <w:rStyle w:val="Hyperlink"/>
                  <w:sz w:val="20"/>
                  <w:szCs w:val="22"/>
                </w:rPr>
                <w:t xml:space="preserve">xploration </w:t>
              </w:r>
              <w:r w:rsidR="00F34E28">
                <w:rPr>
                  <w:rStyle w:val="Hyperlink"/>
                  <w:sz w:val="20"/>
                  <w:szCs w:val="22"/>
                </w:rPr>
                <w:t>f</w:t>
              </w:r>
              <w:r w:rsidR="004B4C1F" w:rsidRPr="00165734">
                <w:rPr>
                  <w:rStyle w:val="Hyperlink"/>
                  <w:sz w:val="20"/>
                  <w:szCs w:val="22"/>
                </w:rPr>
                <w:t xml:space="preserve">ile </w:t>
              </w:r>
            </w:hyperlink>
            <w:r w:rsidR="00C054E1">
              <w:rPr>
                <w:sz w:val="20"/>
                <w:szCs w:val="22"/>
              </w:rPr>
              <w:t>(</w:t>
            </w:r>
            <w:r w:rsidR="00C054E1" w:rsidRPr="00086949">
              <w:rPr>
                <w:sz w:val="20"/>
                <w:szCs w:val="22"/>
              </w:rPr>
              <w:t>Career Hub)</w:t>
            </w:r>
          </w:p>
        </w:tc>
      </w:tr>
    </w:tbl>
    <w:p w14:paraId="769989E3" w14:textId="5AFE01C2" w:rsidR="3C64B392" w:rsidRPr="009B56E4" w:rsidRDefault="3C64B392" w:rsidP="001137A3">
      <w:pPr>
        <w:pStyle w:val="Heading2"/>
        <w:shd w:val="clear" w:color="auto" w:fill="833C0B" w:themeFill="accent2" w:themeFillShade="80"/>
        <w:spacing w:before="120" w:after="0"/>
        <w:rPr>
          <w:color w:val="FFFFFF" w:themeColor="background1"/>
        </w:rPr>
      </w:pPr>
      <w:r w:rsidRPr="009B56E4">
        <w:rPr>
          <w:color w:val="FFFFFF" w:themeColor="background1"/>
        </w:rPr>
        <w:t>Key messages</w:t>
      </w:r>
      <w:r w:rsidR="005E076C" w:rsidRPr="005E076C">
        <w:rPr>
          <w:color w:val="FFFFFF" w:themeColor="background1"/>
        </w:rPr>
        <w:t xml:space="preserve"> </w:t>
      </w:r>
      <w:r w:rsidR="005E076C" w:rsidRPr="00623180">
        <w:rPr>
          <w:color w:val="FFFFFF" w:themeColor="background1"/>
        </w:rPr>
        <w:t>to convey to students</w:t>
      </w:r>
    </w:p>
    <w:p w14:paraId="242169C3" w14:textId="401C5A84" w:rsidR="006058C0" w:rsidRPr="006058C0" w:rsidRDefault="006058C0" w:rsidP="00D86308">
      <w:pPr>
        <w:spacing w:after="120"/>
        <w:rPr>
          <w:sz w:val="20"/>
          <w:szCs w:val="22"/>
          <w:lang w:eastAsia="en-AU"/>
        </w:rPr>
      </w:pPr>
      <w:r>
        <w:rPr>
          <w:rStyle w:val="normaltextrun"/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Facilitator: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Ensure that you have reinforced these key messages during the activity or reinforce them at the end</w:t>
      </w:r>
      <w:r w:rsidR="00C12D4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 </w:t>
      </w:r>
    </w:p>
    <w:p w14:paraId="7DA0EB49" w14:textId="760815A3" w:rsidR="00F740AC" w:rsidRPr="00165734" w:rsidRDefault="00F740AC" w:rsidP="00D86308">
      <w:pPr>
        <w:pStyle w:val="ListParagraph"/>
        <w:numPr>
          <w:ilvl w:val="0"/>
          <w:numId w:val="4"/>
        </w:numPr>
        <w:spacing w:before="0"/>
        <w:ind w:left="357" w:hanging="357"/>
        <w:rPr>
          <w:sz w:val="20"/>
          <w:szCs w:val="22"/>
          <w:lang w:eastAsia="en-AU"/>
        </w:rPr>
      </w:pPr>
      <w:r w:rsidRPr="00165734">
        <w:rPr>
          <w:sz w:val="20"/>
          <w:szCs w:val="22"/>
          <w:lang w:eastAsia="en-AU"/>
        </w:rPr>
        <w:t>The</w:t>
      </w:r>
      <w:r w:rsidR="006E647D" w:rsidRPr="00165734">
        <w:rPr>
          <w:sz w:val="20"/>
          <w:szCs w:val="22"/>
          <w:lang w:eastAsia="en-AU"/>
        </w:rPr>
        <w:t xml:space="preserve"> processes/channels </w:t>
      </w:r>
      <w:r w:rsidR="00197E56" w:rsidRPr="00165734">
        <w:rPr>
          <w:sz w:val="20"/>
          <w:szCs w:val="22"/>
          <w:lang w:eastAsia="en-AU"/>
        </w:rPr>
        <w:t>we introduce here</w:t>
      </w:r>
      <w:r w:rsidR="006E647D" w:rsidRPr="00165734">
        <w:rPr>
          <w:sz w:val="20"/>
          <w:szCs w:val="22"/>
          <w:lang w:eastAsia="en-AU"/>
        </w:rPr>
        <w:t xml:space="preserve"> are critical </w:t>
      </w:r>
      <w:r w:rsidR="00EE4E81" w:rsidRPr="00165734">
        <w:rPr>
          <w:sz w:val="20"/>
          <w:szCs w:val="22"/>
          <w:lang w:eastAsia="en-AU"/>
        </w:rPr>
        <w:t>when you are actively searching for</w:t>
      </w:r>
      <w:r w:rsidR="006E647D" w:rsidRPr="00165734">
        <w:rPr>
          <w:sz w:val="20"/>
          <w:szCs w:val="22"/>
          <w:lang w:eastAsia="en-AU"/>
        </w:rPr>
        <w:t xml:space="preserve"> job</w:t>
      </w:r>
      <w:r w:rsidR="00EE4E81" w:rsidRPr="00165734">
        <w:rPr>
          <w:sz w:val="20"/>
          <w:szCs w:val="22"/>
          <w:lang w:eastAsia="en-AU"/>
        </w:rPr>
        <w:t>s</w:t>
      </w:r>
      <w:r w:rsidR="00C12D4D">
        <w:rPr>
          <w:sz w:val="20"/>
          <w:szCs w:val="22"/>
          <w:lang w:eastAsia="en-AU"/>
        </w:rPr>
        <w:t>.</w:t>
      </w:r>
      <w:r w:rsidR="006E647D" w:rsidRPr="00165734">
        <w:rPr>
          <w:sz w:val="20"/>
          <w:szCs w:val="22"/>
          <w:lang w:eastAsia="en-AU"/>
        </w:rPr>
        <w:t xml:space="preserve"> </w:t>
      </w:r>
    </w:p>
    <w:p w14:paraId="5BADB2CE" w14:textId="2F331563" w:rsidR="00197E56" w:rsidRPr="00165734" w:rsidRDefault="00197E56" w:rsidP="00AC51C9">
      <w:pPr>
        <w:pStyle w:val="ListParagraph"/>
        <w:numPr>
          <w:ilvl w:val="0"/>
          <w:numId w:val="4"/>
        </w:numPr>
        <w:rPr>
          <w:sz w:val="20"/>
          <w:szCs w:val="22"/>
          <w:lang w:eastAsia="en-AU"/>
        </w:rPr>
      </w:pPr>
      <w:r w:rsidRPr="00165734">
        <w:rPr>
          <w:sz w:val="20"/>
          <w:szCs w:val="22"/>
          <w:lang w:eastAsia="en-AU"/>
        </w:rPr>
        <w:t>There may be other job search channels that are specific to your field of interest</w:t>
      </w:r>
      <w:r w:rsidR="00C12D4D">
        <w:rPr>
          <w:sz w:val="20"/>
          <w:szCs w:val="22"/>
          <w:lang w:eastAsia="en-AU"/>
        </w:rPr>
        <w:t>.</w:t>
      </w:r>
    </w:p>
    <w:p w14:paraId="13110AA5" w14:textId="55C84484" w:rsidR="00BB1E99" w:rsidRPr="00165734" w:rsidRDefault="00197E56" w:rsidP="00AC51C9">
      <w:pPr>
        <w:pStyle w:val="ListParagraph"/>
        <w:numPr>
          <w:ilvl w:val="0"/>
          <w:numId w:val="4"/>
        </w:numPr>
        <w:rPr>
          <w:sz w:val="20"/>
          <w:szCs w:val="22"/>
          <w:lang w:eastAsia="en-AU"/>
        </w:rPr>
      </w:pPr>
      <w:r w:rsidRPr="00165734">
        <w:rPr>
          <w:sz w:val="20"/>
          <w:szCs w:val="22"/>
          <w:lang w:eastAsia="en-AU"/>
        </w:rPr>
        <w:t>K</w:t>
      </w:r>
      <w:r w:rsidR="00AF2C40" w:rsidRPr="00165734">
        <w:rPr>
          <w:sz w:val="20"/>
          <w:szCs w:val="22"/>
          <w:lang w:eastAsia="en-AU"/>
        </w:rPr>
        <w:t>eep an open mind about where you may work in future and have a few aspirational employers in mind</w:t>
      </w:r>
      <w:r w:rsidR="00C12D4D">
        <w:rPr>
          <w:sz w:val="20"/>
          <w:szCs w:val="22"/>
          <w:lang w:eastAsia="en-AU"/>
        </w:rPr>
        <w:t>.</w:t>
      </w:r>
    </w:p>
    <w:p w14:paraId="08AA60C3" w14:textId="7EF955B7" w:rsidR="00F0481A" w:rsidRPr="00165734" w:rsidRDefault="00F0481A" w:rsidP="00AC51C9">
      <w:pPr>
        <w:pStyle w:val="ListParagraph"/>
        <w:numPr>
          <w:ilvl w:val="0"/>
          <w:numId w:val="4"/>
        </w:numPr>
        <w:rPr>
          <w:sz w:val="20"/>
          <w:szCs w:val="22"/>
          <w:lang w:eastAsia="en-AU"/>
        </w:rPr>
      </w:pPr>
      <w:r w:rsidRPr="00165734">
        <w:rPr>
          <w:sz w:val="20"/>
          <w:szCs w:val="22"/>
          <w:lang w:eastAsia="en-AU"/>
        </w:rPr>
        <w:t>Exercise caution where organisations are reviewed on w</w:t>
      </w:r>
      <w:r w:rsidR="008C72B3" w:rsidRPr="00165734">
        <w:rPr>
          <w:sz w:val="20"/>
          <w:szCs w:val="22"/>
          <w:lang w:eastAsia="en-AU"/>
        </w:rPr>
        <w:t>ebsites</w:t>
      </w:r>
      <w:r w:rsidR="004A45F0" w:rsidRPr="00165734">
        <w:rPr>
          <w:sz w:val="20"/>
          <w:szCs w:val="22"/>
          <w:lang w:eastAsia="en-AU"/>
        </w:rPr>
        <w:t xml:space="preserve"> (</w:t>
      </w:r>
      <w:proofErr w:type="gramStart"/>
      <w:r w:rsidR="004A45F0" w:rsidRPr="00165734">
        <w:rPr>
          <w:sz w:val="20"/>
          <w:szCs w:val="22"/>
          <w:lang w:eastAsia="en-AU"/>
        </w:rPr>
        <w:t>e.g.</w:t>
      </w:r>
      <w:proofErr w:type="gramEnd"/>
      <w:r w:rsidR="004A45F0" w:rsidRPr="00165734">
        <w:rPr>
          <w:sz w:val="20"/>
          <w:szCs w:val="22"/>
          <w:lang w:eastAsia="en-AU"/>
        </w:rPr>
        <w:t xml:space="preserve"> Glassdoor) </w:t>
      </w:r>
      <w:r w:rsidRPr="00165734">
        <w:rPr>
          <w:sz w:val="20"/>
          <w:szCs w:val="22"/>
          <w:lang w:eastAsia="en-AU"/>
        </w:rPr>
        <w:t xml:space="preserve">as </w:t>
      </w:r>
      <w:r w:rsidR="004A45F0" w:rsidRPr="00165734">
        <w:rPr>
          <w:sz w:val="20"/>
          <w:szCs w:val="22"/>
          <w:lang w:eastAsia="en-AU"/>
        </w:rPr>
        <w:t>opinions are subjective</w:t>
      </w:r>
      <w:r w:rsidR="00C12D4D">
        <w:rPr>
          <w:sz w:val="20"/>
          <w:szCs w:val="22"/>
          <w:lang w:eastAsia="en-AU"/>
        </w:rPr>
        <w:t>.</w:t>
      </w:r>
    </w:p>
    <w:p w14:paraId="3C54782D" w14:textId="3E5A3E8C" w:rsidR="00A63EED" w:rsidRPr="00165734" w:rsidRDefault="004A45F0" w:rsidP="00AC51C9">
      <w:pPr>
        <w:pStyle w:val="ListParagraph"/>
        <w:numPr>
          <w:ilvl w:val="0"/>
          <w:numId w:val="4"/>
        </w:numPr>
        <w:rPr>
          <w:sz w:val="20"/>
          <w:szCs w:val="22"/>
          <w:lang w:eastAsia="en-AU"/>
        </w:rPr>
      </w:pPr>
      <w:r w:rsidRPr="00165734">
        <w:rPr>
          <w:sz w:val="20"/>
          <w:szCs w:val="22"/>
          <w:lang w:eastAsia="en-AU"/>
        </w:rPr>
        <w:t>S</w:t>
      </w:r>
      <w:r w:rsidR="00A63EED" w:rsidRPr="00165734">
        <w:rPr>
          <w:sz w:val="20"/>
          <w:szCs w:val="22"/>
          <w:lang w:eastAsia="en-AU"/>
        </w:rPr>
        <w:t xml:space="preserve">et up job alerts </w:t>
      </w:r>
      <w:r w:rsidRPr="00165734">
        <w:rPr>
          <w:sz w:val="20"/>
          <w:szCs w:val="22"/>
          <w:lang w:eastAsia="en-AU"/>
        </w:rPr>
        <w:t>(</w:t>
      </w:r>
      <w:proofErr w:type="gramStart"/>
      <w:r w:rsidRPr="00165734">
        <w:rPr>
          <w:sz w:val="20"/>
          <w:szCs w:val="22"/>
          <w:lang w:eastAsia="en-AU"/>
        </w:rPr>
        <w:t>e.g.</w:t>
      </w:r>
      <w:proofErr w:type="gramEnd"/>
      <w:r w:rsidRPr="00165734">
        <w:rPr>
          <w:sz w:val="20"/>
          <w:szCs w:val="22"/>
          <w:lang w:eastAsia="en-AU"/>
        </w:rPr>
        <w:t xml:space="preserve"> SEEK) to continue to</w:t>
      </w:r>
      <w:r w:rsidR="00A63EED" w:rsidRPr="00165734">
        <w:rPr>
          <w:sz w:val="20"/>
          <w:szCs w:val="22"/>
          <w:lang w:eastAsia="en-AU"/>
        </w:rPr>
        <w:t xml:space="preserve"> </w:t>
      </w:r>
      <w:r w:rsidR="007B1C3F" w:rsidRPr="00165734">
        <w:rPr>
          <w:sz w:val="20"/>
          <w:szCs w:val="22"/>
          <w:lang w:eastAsia="en-AU"/>
        </w:rPr>
        <w:t xml:space="preserve">monitor sector opportunities throughout </w:t>
      </w:r>
      <w:r w:rsidRPr="00165734">
        <w:rPr>
          <w:sz w:val="20"/>
          <w:szCs w:val="22"/>
          <w:lang w:eastAsia="en-AU"/>
        </w:rPr>
        <w:t>your</w:t>
      </w:r>
      <w:r w:rsidR="007B1C3F" w:rsidRPr="00165734">
        <w:rPr>
          <w:sz w:val="20"/>
          <w:szCs w:val="22"/>
          <w:lang w:eastAsia="en-AU"/>
        </w:rPr>
        <w:t xml:space="preserve"> studies</w:t>
      </w:r>
      <w:r w:rsidR="00C12D4D">
        <w:rPr>
          <w:sz w:val="20"/>
          <w:szCs w:val="22"/>
          <w:lang w:eastAsia="en-AU"/>
        </w:rPr>
        <w:t>.</w:t>
      </w:r>
    </w:p>
    <w:p w14:paraId="26A99D35" w14:textId="70D5F77A" w:rsidR="00B912E4" w:rsidRPr="007F33EF" w:rsidRDefault="00B912E4" w:rsidP="001137A3">
      <w:pPr>
        <w:pStyle w:val="Heading2"/>
        <w:shd w:val="clear" w:color="auto" w:fill="833C0B" w:themeFill="accent2" w:themeFillShade="80"/>
        <w:spacing w:before="120" w:after="0"/>
        <w:rPr>
          <w:color w:val="FFFFFF" w:themeColor="background1"/>
        </w:rPr>
      </w:pPr>
      <w:r w:rsidRPr="007F33EF">
        <w:rPr>
          <w:color w:val="FFFFFF" w:themeColor="background1"/>
        </w:rPr>
        <w:t>Tips</w:t>
      </w:r>
      <w:r w:rsidR="007F33EF">
        <w:rPr>
          <w:color w:val="FFFFFF" w:themeColor="background1"/>
        </w:rPr>
        <w:t xml:space="preserve"> for teaching staff</w:t>
      </w:r>
    </w:p>
    <w:p w14:paraId="4A0207CC" w14:textId="271E5E72" w:rsidR="00B912E4" w:rsidRPr="007F33EF" w:rsidRDefault="00C31FCB" w:rsidP="00AC51C9">
      <w:pPr>
        <w:pStyle w:val="ListParagraph"/>
        <w:numPr>
          <w:ilvl w:val="0"/>
          <w:numId w:val="4"/>
        </w:numPr>
        <w:spacing w:before="0" w:after="0"/>
        <w:rPr>
          <w:sz w:val="20"/>
          <w:szCs w:val="22"/>
        </w:rPr>
      </w:pPr>
      <w:r w:rsidRPr="007F33EF">
        <w:rPr>
          <w:sz w:val="20"/>
          <w:szCs w:val="22"/>
        </w:rPr>
        <w:t xml:space="preserve">This activity introduces students to </w:t>
      </w:r>
      <w:hyperlink r:id="rId20" w:history="1">
        <w:r w:rsidR="00DE2CF6">
          <w:rPr>
            <w:sz w:val="20"/>
            <w:szCs w:val="22"/>
          </w:rPr>
          <w:t xml:space="preserve">the </w:t>
        </w:r>
        <w:hyperlink r:id="rId21" w:history="1">
          <w:r w:rsidR="00DE2CF6">
            <w:rPr>
              <w:rStyle w:val="Hyperlink"/>
              <w:sz w:val="20"/>
              <w:szCs w:val="22"/>
              <w:lang w:eastAsia="en-AU"/>
            </w:rPr>
            <w:t>c</w:t>
          </w:r>
          <w:r w:rsidR="00DE2CF6" w:rsidRPr="007532E2">
            <w:rPr>
              <w:rStyle w:val="Hyperlink"/>
              <w:sz w:val="20"/>
              <w:szCs w:val="22"/>
              <w:lang w:eastAsia="en-AU"/>
            </w:rPr>
            <w:t>ourse specific resources</w:t>
          </w:r>
        </w:hyperlink>
      </w:hyperlink>
      <w:r w:rsidRPr="007F33EF">
        <w:rPr>
          <w:sz w:val="20"/>
          <w:szCs w:val="22"/>
        </w:rPr>
        <w:t xml:space="preserve"> on Career Hub</w:t>
      </w:r>
      <w:r w:rsidR="002250BA">
        <w:rPr>
          <w:sz w:val="20"/>
          <w:szCs w:val="22"/>
        </w:rPr>
        <w:t>; i</w:t>
      </w:r>
      <w:r w:rsidRPr="007F33EF">
        <w:rPr>
          <w:sz w:val="20"/>
          <w:szCs w:val="22"/>
        </w:rPr>
        <w:t xml:space="preserve">n the event you are running a course without a specific </w:t>
      </w:r>
      <w:r w:rsidR="00DE2CF6">
        <w:rPr>
          <w:sz w:val="20"/>
          <w:szCs w:val="22"/>
        </w:rPr>
        <w:t>resource</w:t>
      </w:r>
      <w:r w:rsidRPr="007F33EF">
        <w:rPr>
          <w:sz w:val="20"/>
          <w:szCs w:val="22"/>
        </w:rPr>
        <w:t xml:space="preserve"> </w:t>
      </w:r>
      <w:r w:rsidR="00115C82">
        <w:rPr>
          <w:sz w:val="20"/>
          <w:szCs w:val="22"/>
        </w:rPr>
        <w:t>go directly to</w:t>
      </w:r>
      <w:r w:rsidR="00C378A6" w:rsidRPr="007F33EF">
        <w:rPr>
          <w:sz w:val="20"/>
          <w:szCs w:val="22"/>
        </w:rPr>
        <w:t xml:space="preserve"> </w:t>
      </w:r>
      <w:hyperlink w:anchor="PartC" w:history="1">
        <w:hyperlink w:anchor="PartC" w:history="1">
          <w:r w:rsidR="00115C82">
            <w:rPr>
              <w:rStyle w:val="Hyperlink"/>
              <w:sz w:val="20"/>
              <w:szCs w:val="20"/>
            </w:rPr>
            <w:t>st</w:t>
          </w:r>
          <w:r w:rsidR="00115C82" w:rsidRPr="00D636ED">
            <w:rPr>
              <w:rStyle w:val="Hyperlink"/>
              <w:sz w:val="20"/>
              <w:szCs w:val="20"/>
            </w:rPr>
            <w:t>udent w</w:t>
          </w:r>
          <w:r w:rsidR="00115C82" w:rsidRPr="00D636ED">
            <w:rPr>
              <w:rStyle w:val="Hyperlink"/>
              <w:sz w:val="20"/>
              <w:szCs w:val="20"/>
              <w:lang w:eastAsia="en-AU"/>
            </w:rPr>
            <w:t>orksheet</w:t>
          </w:r>
        </w:hyperlink>
        <w:r w:rsidR="00115C82">
          <w:rPr>
            <w:rStyle w:val="Hyperlink"/>
            <w:sz w:val="20"/>
            <w:szCs w:val="20"/>
            <w:lang w:eastAsia="en-AU"/>
          </w:rPr>
          <w:t xml:space="preserve"> (</w:t>
        </w:r>
        <w:hyperlink w:anchor="_PART_B_Identify" w:history="1">
          <w:r w:rsidR="00115C82" w:rsidRPr="00D745BC">
            <w:rPr>
              <w:rStyle w:val="Hyperlink"/>
              <w:sz w:val="20"/>
              <w:szCs w:val="20"/>
              <w:lang w:eastAsia="en-AU"/>
            </w:rPr>
            <w:t>PART</w:t>
          </w:r>
        </w:hyperlink>
        <w:r w:rsidR="00115C82">
          <w:rPr>
            <w:rStyle w:val="Hyperlink"/>
            <w:sz w:val="20"/>
            <w:szCs w:val="20"/>
            <w:lang w:eastAsia="en-AU"/>
          </w:rPr>
          <w:t xml:space="preserve"> B</w:t>
        </w:r>
        <w:r w:rsidR="00D94A2F" w:rsidRPr="007F33EF">
          <w:rPr>
            <w:sz w:val="20"/>
            <w:szCs w:val="22"/>
          </w:rPr>
          <w:t>)</w:t>
        </w:r>
      </w:hyperlink>
      <w:r w:rsidR="00C12D4D">
        <w:rPr>
          <w:sz w:val="20"/>
          <w:szCs w:val="22"/>
        </w:rPr>
        <w:t>.</w:t>
      </w:r>
      <w:r w:rsidR="00D94A2F" w:rsidRPr="007F33EF">
        <w:rPr>
          <w:sz w:val="20"/>
          <w:szCs w:val="22"/>
        </w:rPr>
        <w:t xml:space="preserve"> </w:t>
      </w:r>
    </w:p>
    <w:p w14:paraId="6452B7AC" w14:textId="531A103B" w:rsidR="00C87DDA" w:rsidRPr="00C87DDA" w:rsidRDefault="00442CA4" w:rsidP="00AC51C9">
      <w:pPr>
        <w:pStyle w:val="ListParagraph"/>
        <w:numPr>
          <w:ilvl w:val="0"/>
          <w:numId w:val="4"/>
        </w:numPr>
        <w:spacing w:before="0" w:after="0"/>
        <w:rPr>
          <w:rFonts w:cstheme="minorHAnsi"/>
          <w:color w:val="0563C1" w:themeColor="hyperlink"/>
          <w:sz w:val="20"/>
          <w:szCs w:val="22"/>
          <w:u w:val="single"/>
        </w:rPr>
      </w:pPr>
      <w:r w:rsidRPr="007F33EF">
        <w:rPr>
          <w:sz w:val="20"/>
          <w:szCs w:val="22"/>
        </w:rPr>
        <w:t>S</w:t>
      </w:r>
      <w:r w:rsidR="00B01AA7" w:rsidRPr="007F33EF">
        <w:rPr>
          <w:sz w:val="20"/>
          <w:szCs w:val="22"/>
        </w:rPr>
        <w:t>tudents thinking about their own business/freelancing</w:t>
      </w:r>
      <w:r w:rsidRPr="007F33EF">
        <w:rPr>
          <w:sz w:val="20"/>
          <w:szCs w:val="22"/>
        </w:rPr>
        <w:t xml:space="preserve"> should be</w:t>
      </w:r>
      <w:r w:rsidR="00B01AA7" w:rsidRPr="007F33EF">
        <w:rPr>
          <w:sz w:val="20"/>
          <w:szCs w:val="22"/>
        </w:rPr>
        <w:t xml:space="preserve"> </w:t>
      </w:r>
      <w:r w:rsidRPr="007F33EF">
        <w:rPr>
          <w:sz w:val="20"/>
          <w:szCs w:val="22"/>
        </w:rPr>
        <w:t>e</w:t>
      </w:r>
      <w:r w:rsidR="00B01AA7" w:rsidRPr="007F33EF">
        <w:rPr>
          <w:sz w:val="20"/>
          <w:szCs w:val="22"/>
        </w:rPr>
        <w:t>ncourage</w:t>
      </w:r>
      <w:r w:rsidRPr="007F33EF">
        <w:rPr>
          <w:sz w:val="20"/>
          <w:szCs w:val="22"/>
        </w:rPr>
        <w:t>d</w:t>
      </w:r>
      <w:r w:rsidR="00B01AA7" w:rsidRPr="007F33EF">
        <w:rPr>
          <w:sz w:val="20"/>
          <w:szCs w:val="22"/>
        </w:rPr>
        <w:t xml:space="preserve"> to </w:t>
      </w:r>
      <w:r w:rsidR="00B912E4" w:rsidRPr="007F33EF">
        <w:rPr>
          <w:sz w:val="20"/>
          <w:szCs w:val="22"/>
        </w:rPr>
        <w:t xml:space="preserve">use the activities to </w:t>
      </w:r>
      <w:r w:rsidR="00B01AA7" w:rsidRPr="007F33EF">
        <w:rPr>
          <w:sz w:val="20"/>
          <w:szCs w:val="22"/>
        </w:rPr>
        <w:t>research the competitors in this area</w:t>
      </w:r>
      <w:r w:rsidR="00C12D4D">
        <w:rPr>
          <w:sz w:val="20"/>
          <w:szCs w:val="22"/>
        </w:rPr>
        <w:t>.</w:t>
      </w:r>
      <w:r w:rsidR="004B4C1F">
        <w:rPr>
          <w:sz w:val="20"/>
          <w:szCs w:val="22"/>
        </w:rPr>
        <w:t xml:space="preserve"> </w:t>
      </w:r>
    </w:p>
    <w:p w14:paraId="6D31C0E6" w14:textId="29ED98F4" w:rsidR="00F56626" w:rsidRDefault="004B4C1F" w:rsidP="00AC51C9">
      <w:pPr>
        <w:pStyle w:val="ListParagraph"/>
        <w:numPr>
          <w:ilvl w:val="0"/>
          <w:numId w:val="4"/>
        </w:numPr>
        <w:spacing w:before="0" w:after="0"/>
        <w:rPr>
          <w:rStyle w:val="Hyperlink"/>
          <w:rFonts w:cstheme="minorHAnsi"/>
          <w:sz w:val="20"/>
          <w:szCs w:val="22"/>
        </w:rPr>
        <w:sectPr w:rsidR="00F56626" w:rsidSect="00BE01B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440" w:bottom="1440" w:left="993" w:header="708" w:footer="708" w:gutter="0"/>
          <w:cols w:space="708"/>
          <w:titlePg/>
          <w:docGrid w:linePitch="360"/>
        </w:sectPr>
      </w:pPr>
      <w:r w:rsidRPr="00115C82">
        <w:rPr>
          <w:sz w:val="20"/>
          <w:szCs w:val="22"/>
        </w:rPr>
        <w:t>You m</w:t>
      </w:r>
      <w:r>
        <w:rPr>
          <w:sz w:val="20"/>
          <w:szCs w:val="22"/>
        </w:rPr>
        <w:t>ay</w:t>
      </w:r>
      <w:r w:rsidRPr="00115C82">
        <w:rPr>
          <w:sz w:val="20"/>
          <w:szCs w:val="22"/>
        </w:rPr>
        <w:t xml:space="preserve"> also like to introduce the Career Exploration File </w:t>
      </w:r>
      <w:r>
        <w:rPr>
          <w:sz w:val="20"/>
          <w:szCs w:val="22"/>
        </w:rPr>
        <w:t>referred to</w:t>
      </w:r>
      <w:r w:rsidRPr="00115C82">
        <w:rPr>
          <w:sz w:val="20"/>
          <w:szCs w:val="22"/>
        </w:rPr>
        <w:t xml:space="preserve"> students in the </w:t>
      </w:r>
      <w:r>
        <w:rPr>
          <w:sz w:val="20"/>
          <w:szCs w:val="22"/>
        </w:rPr>
        <w:t xml:space="preserve">associated toolkit task: </w:t>
      </w:r>
      <w:hyperlink r:id="rId28" w:history="1">
        <w:r w:rsidRPr="00D23754">
          <w:rPr>
            <w:rStyle w:val="Hyperlink"/>
            <w:rFonts w:cstheme="minorHAnsi"/>
            <w:sz w:val="20"/>
            <w:szCs w:val="22"/>
          </w:rPr>
          <w:t>Careers file and 500 word summary</w:t>
        </w:r>
      </w:hyperlink>
      <w:r w:rsidR="00C12D4D">
        <w:rPr>
          <w:rStyle w:val="Hyperlink"/>
          <w:rFonts w:cstheme="minorHAnsi"/>
          <w:sz w:val="20"/>
          <w:szCs w:val="22"/>
        </w:rPr>
        <w:t>.</w:t>
      </w:r>
    </w:p>
    <w:p w14:paraId="5D45B4DE" w14:textId="62DE1ED2" w:rsidR="002563D0" w:rsidRPr="00F025AF" w:rsidRDefault="002563D0" w:rsidP="002563D0">
      <w:pPr>
        <w:pStyle w:val="Heading2"/>
        <w:shd w:val="clear" w:color="auto" w:fill="D9D9D9" w:themeFill="background1" w:themeFillShade="D9"/>
        <w:rPr>
          <w:rFonts w:eastAsia="Times"/>
        </w:rPr>
      </w:pPr>
      <w:bookmarkStart w:id="0" w:name="_PART_A_Identify"/>
      <w:bookmarkEnd w:id="0"/>
      <w:r w:rsidRPr="00F025AF">
        <w:rPr>
          <w:rFonts w:eastAsia="Times"/>
        </w:rPr>
        <w:lastRenderedPageBreak/>
        <w:t>P</w:t>
      </w:r>
      <w:r w:rsidR="001262D3">
        <w:rPr>
          <w:rFonts w:eastAsia="Times"/>
        </w:rPr>
        <w:t>ART</w:t>
      </w:r>
      <w:r w:rsidRPr="00F025AF">
        <w:rPr>
          <w:rFonts w:eastAsia="Times"/>
        </w:rPr>
        <w:t xml:space="preserve"> A</w:t>
      </w:r>
      <w:r w:rsidR="00CE7CF9">
        <w:rPr>
          <w:rFonts w:eastAsia="Times"/>
        </w:rPr>
        <w:t xml:space="preserve"> </w:t>
      </w:r>
      <w:r w:rsidR="0014500F">
        <w:rPr>
          <w:rFonts w:eastAsia="Times"/>
        </w:rPr>
        <w:t>Use course specific resources to i</w:t>
      </w:r>
      <w:r w:rsidR="00CE7CF9">
        <w:rPr>
          <w:rFonts w:eastAsia="Times"/>
        </w:rPr>
        <w:t xml:space="preserve">dentify </w:t>
      </w:r>
      <w:r w:rsidR="001262D3">
        <w:rPr>
          <w:rFonts w:eastAsia="Times"/>
        </w:rPr>
        <w:t xml:space="preserve">and research </w:t>
      </w:r>
      <w:r w:rsidR="00CE7CF9">
        <w:rPr>
          <w:rFonts w:eastAsia="Times"/>
        </w:rPr>
        <w:t>organisations of interest</w:t>
      </w:r>
    </w:p>
    <w:p w14:paraId="56389C1D" w14:textId="7B971F7C" w:rsidR="002563D0" w:rsidRDefault="002563D0" w:rsidP="00A2219E">
      <w:r>
        <w:t>In this task you will</w:t>
      </w:r>
      <w:r w:rsidR="00A2219E">
        <w:t xml:space="preserve"> </w:t>
      </w:r>
      <w:r>
        <w:t xml:space="preserve">identify 1-3 organisations in your field of study of interest to you </w:t>
      </w:r>
      <w:r w:rsidR="00A2219E">
        <w:t xml:space="preserve">and </w:t>
      </w:r>
      <w:r>
        <w:t>document key information about them that will assist in your career planning and job search for entry level (work whil</w:t>
      </w:r>
      <w:r w:rsidR="00510711">
        <w:t>e</w:t>
      </w:r>
      <w:r>
        <w:t xml:space="preserve"> you study), graduate or future employment</w:t>
      </w:r>
      <w:r w:rsidR="00A2219E">
        <w:t>.</w:t>
      </w:r>
    </w:p>
    <w:p w14:paraId="1E08A231" w14:textId="77777777" w:rsidR="00964D73" w:rsidRDefault="00964D73" w:rsidP="002563D0">
      <w:r>
        <w:t>To do this:</w:t>
      </w:r>
      <w:r w:rsidR="002563D0">
        <w:t xml:space="preserve"> </w:t>
      </w:r>
    </w:p>
    <w:p w14:paraId="508C6CAF" w14:textId="77777777" w:rsidR="00964D73" w:rsidRDefault="002563D0" w:rsidP="00AC51C9">
      <w:pPr>
        <w:pStyle w:val="ListParagraph"/>
        <w:numPr>
          <w:ilvl w:val="0"/>
          <w:numId w:val="11"/>
        </w:numPr>
      </w:pPr>
      <w:r>
        <w:t xml:space="preserve">visit your relevant </w:t>
      </w:r>
      <w:hyperlink r:id="rId29">
        <w:r w:rsidR="0028693E">
          <w:rPr>
            <w:rStyle w:val="Hyperlink"/>
          </w:rPr>
          <w:t>c</w:t>
        </w:r>
        <w:r w:rsidRPr="77686656">
          <w:rPr>
            <w:rStyle w:val="Hyperlink"/>
          </w:rPr>
          <w:t xml:space="preserve">ourse </w:t>
        </w:r>
        <w:r w:rsidR="0028693E">
          <w:rPr>
            <w:rStyle w:val="Hyperlink"/>
          </w:rPr>
          <w:t>s</w:t>
        </w:r>
        <w:r w:rsidRPr="77686656">
          <w:rPr>
            <w:rStyle w:val="Hyperlink"/>
          </w:rPr>
          <w:t>pecific</w:t>
        </w:r>
        <w:r w:rsidR="0028693E">
          <w:rPr>
            <w:rStyle w:val="Hyperlink"/>
          </w:rPr>
          <w:t xml:space="preserve"> r</w:t>
        </w:r>
        <w:r w:rsidRPr="77686656">
          <w:rPr>
            <w:rStyle w:val="Hyperlink"/>
          </w:rPr>
          <w:t>esources</w:t>
        </w:r>
      </w:hyperlink>
      <w:r>
        <w:t xml:space="preserve"> on Career Hub (available via your OKTA </w:t>
      </w:r>
      <w:r w:rsidR="0028693E">
        <w:t>d</w:t>
      </w:r>
      <w:r>
        <w:t>ashboard)</w:t>
      </w:r>
    </w:p>
    <w:p w14:paraId="4D6DFCB1" w14:textId="77777777" w:rsidR="00A2219E" w:rsidRDefault="00964D73" w:rsidP="00AC51C9">
      <w:pPr>
        <w:pStyle w:val="ListParagraph"/>
        <w:numPr>
          <w:ilvl w:val="0"/>
          <w:numId w:val="11"/>
        </w:numPr>
      </w:pPr>
      <w:r>
        <w:t>go to</w:t>
      </w:r>
      <w:r w:rsidR="00A2219E">
        <w:t xml:space="preserve"> the</w:t>
      </w:r>
      <w:r w:rsidR="002563D0">
        <w:t xml:space="preserve"> ‘Where could I work’ section </w:t>
      </w:r>
      <w:r w:rsidR="00A2219E">
        <w:t>for</w:t>
      </w:r>
      <w:r w:rsidR="002563D0">
        <w:t xml:space="preserve"> a list of potential organisations of interest</w:t>
      </w:r>
    </w:p>
    <w:p w14:paraId="54C9DADA" w14:textId="77DE691F" w:rsidR="002563D0" w:rsidRDefault="00D154E7" w:rsidP="00AC51C9">
      <w:pPr>
        <w:pStyle w:val="ListParagraph"/>
        <w:numPr>
          <w:ilvl w:val="0"/>
          <w:numId w:val="11"/>
        </w:numPr>
      </w:pPr>
      <w:r>
        <w:t>visit the</w:t>
      </w:r>
      <w:r w:rsidR="002563D0">
        <w:t xml:space="preserve"> organisations’ web pages and summarise the top 3 that interest you in the table below. </w:t>
      </w:r>
    </w:p>
    <w:p w14:paraId="5EDDC0A0" w14:textId="77777777" w:rsidR="002563D0" w:rsidRPr="00C50B1E" w:rsidRDefault="002563D0" w:rsidP="002563D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563D0" w14:paraId="558EE240" w14:textId="77777777" w:rsidTr="00AF770D">
        <w:tc>
          <w:tcPr>
            <w:tcW w:w="2254" w:type="dxa"/>
            <w:shd w:val="clear" w:color="auto" w:fill="000000" w:themeFill="text1"/>
          </w:tcPr>
          <w:p w14:paraId="7C339562" w14:textId="02843DA0" w:rsidR="002563D0" w:rsidRPr="00C80DFA" w:rsidRDefault="00AF770D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Organisation</w:t>
            </w:r>
          </w:p>
        </w:tc>
        <w:tc>
          <w:tcPr>
            <w:tcW w:w="2254" w:type="dxa"/>
            <w:shd w:val="clear" w:color="auto" w:fill="000000" w:themeFill="text1"/>
          </w:tcPr>
          <w:p w14:paraId="61F6D9F2" w14:textId="77777777" w:rsidR="002563D0" w:rsidRPr="00C80DFA" w:rsidRDefault="002563D0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1</w:t>
            </w:r>
          </w:p>
        </w:tc>
        <w:tc>
          <w:tcPr>
            <w:tcW w:w="2254" w:type="dxa"/>
            <w:shd w:val="clear" w:color="auto" w:fill="000000" w:themeFill="text1"/>
          </w:tcPr>
          <w:p w14:paraId="5613F0CE" w14:textId="77777777" w:rsidR="002563D0" w:rsidRPr="00C80DFA" w:rsidRDefault="002563D0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2</w:t>
            </w:r>
          </w:p>
        </w:tc>
        <w:tc>
          <w:tcPr>
            <w:tcW w:w="2254" w:type="dxa"/>
            <w:shd w:val="clear" w:color="auto" w:fill="000000" w:themeFill="text1"/>
          </w:tcPr>
          <w:p w14:paraId="5609EB26" w14:textId="77777777" w:rsidR="002563D0" w:rsidRPr="00C80DFA" w:rsidRDefault="002563D0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3</w:t>
            </w:r>
          </w:p>
        </w:tc>
      </w:tr>
      <w:tr w:rsidR="002563D0" w14:paraId="3B65163D" w14:textId="77777777" w:rsidTr="00A87603">
        <w:tc>
          <w:tcPr>
            <w:tcW w:w="2254" w:type="dxa"/>
          </w:tcPr>
          <w:p w14:paraId="658A9C19" w14:textId="422F6F0C" w:rsidR="002563D0" w:rsidRPr="007C2556" w:rsidRDefault="00C80DFA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Name</w:t>
            </w:r>
          </w:p>
        </w:tc>
        <w:tc>
          <w:tcPr>
            <w:tcW w:w="2254" w:type="dxa"/>
          </w:tcPr>
          <w:p w14:paraId="119345AC" w14:textId="3EA0E11D" w:rsidR="00171797" w:rsidRDefault="00171797" w:rsidP="00A87603"/>
        </w:tc>
        <w:tc>
          <w:tcPr>
            <w:tcW w:w="2254" w:type="dxa"/>
          </w:tcPr>
          <w:p w14:paraId="59E4A21D" w14:textId="77777777" w:rsidR="002563D0" w:rsidRDefault="002563D0" w:rsidP="00A87603"/>
        </w:tc>
        <w:tc>
          <w:tcPr>
            <w:tcW w:w="2254" w:type="dxa"/>
          </w:tcPr>
          <w:p w14:paraId="332C0914" w14:textId="77777777" w:rsidR="002563D0" w:rsidRDefault="002563D0" w:rsidP="00A87603"/>
        </w:tc>
      </w:tr>
      <w:tr w:rsidR="002563D0" w14:paraId="3B7D36D3" w14:textId="77777777" w:rsidTr="00A87603">
        <w:tc>
          <w:tcPr>
            <w:tcW w:w="2254" w:type="dxa"/>
          </w:tcPr>
          <w:p w14:paraId="3012F110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What does the organisation do?</w:t>
            </w:r>
          </w:p>
        </w:tc>
        <w:tc>
          <w:tcPr>
            <w:tcW w:w="2254" w:type="dxa"/>
          </w:tcPr>
          <w:p w14:paraId="0671E514" w14:textId="77777777" w:rsidR="002563D0" w:rsidRDefault="002563D0" w:rsidP="00A87603"/>
          <w:p w14:paraId="46D1EA28" w14:textId="77777777" w:rsidR="00171797" w:rsidRDefault="00171797" w:rsidP="00A87603"/>
          <w:p w14:paraId="6A1A2336" w14:textId="77777777" w:rsidR="00171797" w:rsidRDefault="00171797" w:rsidP="00A87603"/>
          <w:p w14:paraId="61B6B08D" w14:textId="7E10EB27" w:rsidR="00171797" w:rsidRDefault="00171797" w:rsidP="00A87603"/>
        </w:tc>
        <w:tc>
          <w:tcPr>
            <w:tcW w:w="2254" w:type="dxa"/>
          </w:tcPr>
          <w:p w14:paraId="38A004D6" w14:textId="77777777" w:rsidR="002563D0" w:rsidRDefault="002563D0" w:rsidP="00A87603"/>
        </w:tc>
        <w:tc>
          <w:tcPr>
            <w:tcW w:w="2254" w:type="dxa"/>
          </w:tcPr>
          <w:p w14:paraId="6DE669FE" w14:textId="77777777" w:rsidR="002563D0" w:rsidRDefault="002563D0" w:rsidP="00A87603"/>
        </w:tc>
      </w:tr>
      <w:tr w:rsidR="002563D0" w14:paraId="54499AA2" w14:textId="77777777" w:rsidTr="00A87603">
        <w:tc>
          <w:tcPr>
            <w:tcW w:w="2254" w:type="dxa"/>
          </w:tcPr>
          <w:p w14:paraId="4DAD18BD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What are their social media channels?</w:t>
            </w:r>
          </w:p>
        </w:tc>
        <w:tc>
          <w:tcPr>
            <w:tcW w:w="2254" w:type="dxa"/>
          </w:tcPr>
          <w:p w14:paraId="5EF90E67" w14:textId="77777777" w:rsidR="002563D0" w:rsidRDefault="002563D0" w:rsidP="00A87603"/>
          <w:p w14:paraId="09B93CCA" w14:textId="77777777" w:rsidR="00171797" w:rsidRDefault="00171797" w:rsidP="00A87603"/>
          <w:p w14:paraId="049AED92" w14:textId="13AA5CDD" w:rsidR="00171797" w:rsidRDefault="00171797" w:rsidP="00A87603"/>
        </w:tc>
        <w:tc>
          <w:tcPr>
            <w:tcW w:w="2254" w:type="dxa"/>
          </w:tcPr>
          <w:p w14:paraId="4698A486" w14:textId="77777777" w:rsidR="002563D0" w:rsidRDefault="002563D0" w:rsidP="00A87603"/>
        </w:tc>
        <w:tc>
          <w:tcPr>
            <w:tcW w:w="2254" w:type="dxa"/>
          </w:tcPr>
          <w:p w14:paraId="68EC8224" w14:textId="77777777" w:rsidR="002563D0" w:rsidRDefault="002563D0" w:rsidP="00A87603"/>
        </w:tc>
      </w:tr>
      <w:tr w:rsidR="002563D0" w14:paraId="78A91675" w14:textId="77777777" w:rsidTr="00A87603">
        <w:tc>
          <w:tcPr>
            <w:tcW w:w="2254" w:type="dxa"/>
          </w:tcPr>
          <w:p w14:paraId="26BE26D9" w14:textId="4397F628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 xml:space="preserve">What type of opportunities do they offer (e.g. entry level jobs, graduate programs, vacation work, volunteering </w:t>
            </w:r>
            <w:proofErr w:type="gramStart"/>
            <w:r w:rsidRPr="007C2556">
              <w:rPr>
                <w:b/>
                <w:bCs/>
                <w:sz w:val="20"/>
                <w:szCs w:val="22"/>
              </w:rPr>
              <w:t>etc)*</w:t>
            </w:r>
            <w:proofErr w:type="gramEnd"/>
          </w:p>
        </w:tc>
        <w:tc>
          <w:tcPr>
            <w:tcW w:w="2254" w:type="dxa"/>
          </w:tcPr>
          <w:p w14:paraId="5011B517" w14:textId="77777777" w:rsidR="002563D0" w:rsidRDefault="002563D0" w:rsidP="00A87603"/>
          <w:p w14:paraId="559C76AC" w14:textId="77777777" w:rsidR="00DF2A32" w:rsidRDefault="00DF2A32" w:rsidP="00A87603"/>
          <w:p w14:paraId="7B9E07E1" w14:textId="77777777" w:rsidR="00DF2A32" w:rsidRDefault="00DF2A32" w:rsidP="00A87603"/>
          <w:p w14:paraId="5A72CD40" w14:textId="77777777" w:rsidR="00DF2A32" w:rsidRDefault="00DF2A32" w:rsidP="00A87603"/>
          <w:p w14:paraId="7FAD03B2" w14:textId="77777777" w:rsidR="00DF2A32" w:rsidRDefault="00DF2A32" w:rsidP="00A87603"/>
          <w:p w14:paraId="137E7551" w14:textId="77777777" w:rsidR="00DF2A32" w:rsidRDefault="00DF2A32" w:rsidP="00A87603"/>
          <w:p w14:paraId="196A61AB" w14:textId="77777777" w:rsidR="00DF2A32" w:rsidRDefault="00DF2A32" w:rsidP="00A87603"/>
          <w:p w14:paraId="08D7E8FA" w14:textId="77777777" w:rsidR="00DF2A32" w:rsidRDefault="00DF2A32" w:rsidP="00A87603"/>
          <w:p w14:paraId="67E51F2F" w14:textId="2131A6C7" w:rsidR="00DF2A32" w:rsidRDefault="00DF2A32" w:rsidP="00A87603"/>
        </w:tc>
        <w:tc>
          <w:tcPr>
            <w:tcW w:w="2254" w:type="dxa"/>
          </w:tcPr>
          <w:p w14:paraId="5BEA2B6F" w14:textId="77777777" w:rsidR="002563D0" w:rsidRDefault="002563D0" w:rsidP="00A87603"/>
        </w:tc>
        <w:tc>
          <w:tcPr>
            <w:tcW w:w="2254" w:type="dxa"/>
          </w:tcPr>
          <w:p w14:paraId="4191279A" w14:textId="77777777" w:rsidR="002563D0" w:rsidRDefault="002563D0" w:rsidP="00A87603"/>
        </w:tc>
      </w:tr>
      <w:tr w:rsidR="002563D0" w14:paraId="60A978EE" w14:textId="77777777" w:rsidTr="00A87603">
        <w:tc>
          <w:tcPr>
            <w:tcW w:w="2254" w:type="dxa"/>
          </w:tcPr>
          <w:p w14:paraId="09CF8CB4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What interests you about this organisation?</w:t>
            </w:r>
          </w:p>
        </w:tc>
        <w:tc>
          <w:tcPr>
            <w:tcW w:w="2254" w:type="dxa"/>
          </w:tcPr>
          <w:p w14:paraId="04C8A168" w14:textId="77777777" w:rsidR="002563D0" w:rsidRDefault="002563D0" w:rsidP="00A87603"/>
          <w:p w14:paraId="241E401A" w14:textId="77777777" w:rsidR="00171797" w:rsidRDefault="00171797" w:rsidP="00A87603"/>
          <w:p w14:paraId="3E7C74F0" w14:textId="77777777" w:rsidR="00171797" w:rsidRDefault="00171797" w:rsidP="00A87603"/>
          <w:p w14:paraId="35F77890" w14:textId="77777777" w:rsidR="00DF2A32" w:rsidRDefault="00DF2A32" w:rsidP="00A87603"/>
          <w:p w14:paraId="2E0D14FF" w14:textId="77777777" w:rsidR="00DF2A32" w:rsidRDefault="00DF2A32" w:rsidP="00A87603"/>
          <w:p w14:paraId="7A559527" w14:textId="71D907CC" w:rsidR="00DF2A32" w:rsidRDefault="00DF2A32" w:rsidP="00A87603"/>
        </w:tc>
        <w:tc>
          <w:tcPr>
            <w:tcW w:w="2254" w:type="dxa"/>
          </w:tcPr>
          <w:p w14:paraId="4047E91C" w14:textId="77777777" w:rsidR="002563D0" w:rsidRDefault="002563D0" w:rsidP="00A87603"/>
        </w:tc>
        <w:tc>
          <w:tcPr>
            <w:tcW w:w="2254" w:type="dxa"/>
          </w:tcPr>
          <w:p w14:paraId="21C6BF66" w14:textId="77777777" w:rsidR="002563D0" w:rsidRDefault="002563D0" w:rsidP="00A87603"/>
        </w:tc>
      </w:tr>
    </w:tbl>
    <w:p w14:paraId="60912A3C" w14:textId="2A73C692" w:rsidR="002563D0" w:rsidRDefault="002563D0" w:rsidP="002563D0"/>
    <w:p w14:paraId="5544EBFA" w14:textId="76EC28B0" w:rsidR="00824710" w:rsidRPr="00F312E9" w:rsidRDefault="002563D0" w:rsidP="00BB7F0D">
      <w:pPr>
        <w:rPr>
          <w:sz w:val="20"/>
          <w:szCs w:val="22"/>
        </w:rPr>
        <w:sectPr w:rsidR="00824710" w:rsidRPr="00F312E9" w:rsidSect="00E105B9">
          <w:headerReference w:type="default" r:id="rId30"/>
          <w:footerReference w:type="default" r:id="rId31"/>
          <w:pgSz w:w="11906" w:h="16838"/>
          <w:pgMar w:top="1440" w:right="1440" w:bottom="1440" w:left="993" w:header="708" w:footer="708" w:gutter="0"/>
          <w:cols w:space="708"/>
          <w:docGrid w:linePitch="360"/>
        </w:sectPr>
      </w:pPr>
      <w:r w:rsidRPr="00F312E9">
        <w:rPr>
          <w:sz w:val="20"/>
          <w:szCs w:val="22"/>
        </w:rPr>
        <w:t>*</w:t>
      </w:r>
      <w:r w:rsidR="0014114C" w:rsidRPr="00F312E9">
        <w:rPr>
          <w:sz w:val="20"/>
          <w:szCs w:val="22"/>
        </w:rPr>
        <w:t xml:space="preserve">You may need to visit their careers/jobs page. </w:t>
      </w:r>
      <w:r w:rsidR="00066946" w:rsidRPr="00F312E9">
        <w:rPr>
          <w:sz w:val="20"/>
          <w:szCs w:val="22"/>
        </w:rPr>
        <w:t xml:space="preserve">Some organisations may </w:t>
      </w:r>
      <w:r w:rsidR="00D1083A" w:rsidRPr="00F312E9">
        <w:rPr>
          <w:sz w:val="20"/>
          <w:szCs w:val="22"/>
        </w:rPr>
        <w:t>invite you to</w:t>
      </w:r>
      <w:r w:rsidR="00BB7F0D" w:rsidRPr="00F312E9">
        <w:rPr>
          <w:sz w:val="20"/>
          <w:szCs w:val="22"/>
        </w:rPr>
        <w:t xml:space="preserve"> </w:t>
      </w:r>
      <w:r w:rsidRPr="00F312E9">
        <w:rPr>
          <w:sz w:val="20"/>
          <w:szCs w:val="22"/>
        </w:rPr>
        <w:t>register interest to find out about future opportunities</w:t>
      </w:r>
      <w:r w:rsidR="00BB7F0D" w:rsidRPr="00F312E9">
        <w:rPr>
          <w:sz w:val="20"/>
          <w:szCs w:val="22"/>
        </w:rPr>
        <w:t xml:space="preserve"> (</w:t>
      </w:r>
      <w:proofErr w:type="gramStart"/>
      <w:r w:rsidR="00BB7F0D" w:rsidRPr="00F312E9">
        <w:rPr>
          <w:sz w:val="20"/>
          <w:szCs w:val="22"/>
        </w:rPr>
        <w:t>e.g.</w:t>
      </w:r>
      <w:proofErr w:type="gramEnd"/>
      <w:r w:rsidR="00BB7F0D" w:rsidRPr="00F312E9">
        <w:rPr>
          <w:sz w:val="20"/>
          <w:szCs w:val="22"/>
        </w:rPr>
        <w:t xml:space="preserve"> </w:t>
      </w:r>
      <w:r w:rsidR="00066946" w:rsidRPr="00F312E9">
        <w:rPr>
          <w:sz w:val="20"/>
          <w:szCs w:val="22"/>
        </w:rPr>
        <w:t xml:space="preserve">you may have the option to </w:t>
      </w:r>
      <w:r w:rsidR="00BB7F0D" w:rsidRPr="00F312E9">
        <w:rPr>
          <w:sz w:val="20"/>
          <w:szCs w:val="22"/>
        </w:rPr>
        <w:t>s</w:t>
      </w:r>
      <w:r w:rsidRPr="00F312E9">
        <w:rPr>
          <w:sz w:val="20"/>
          <w:szCs w:val="22"/>
        </w:rPr>
        <w:t>ign up for newsletters/blogs, job alerts</w:t>
      </w:r>
      <w:r w:rsidR="00066946" w:rsidRPr="00F312E9">
        <w:rPr>
          <w:sz w:val="20"/>
          <w:szCs w:val="22"/>
        </w:rPr>
        <w:t xml:space="preserve"> or </w:t>
      </w:r>
      <w:r w:rsidRPr="00F312E9">
        <w:rPr>
          <w:sz w:val="20"/>
          <w:szCs w:val="22"/>
        </w:rPr>
        <w:t>upload a resume</w:t>
      </w:r>
      <w:r w:rsidR="00066946" w:rsidRPr="00F312E9">
        <w:rPr>
          <w:sz w:val="20"/>
          <w:szCs w:val="22"/>
        </w:rPr>
        <w:t>)</w:t>
      </w:r>
      <w:r w:rsidR="00BB7F0D" w:rsidRPr="00F312E9">
        <w:rPr>
          <w:sz w:val="20"/>
          <w:szCs w:val="22"/>
        </w:rPr>
        <w:t>.</w:t>
      </w:r>
      <w:r w:rsidR="00D1083A" w:rsidRPr="00F312E9">
        <w:rPr>
          <w:sz w:val="20"/>
          <w:szCs w:val="22"/>
        </w:rPr>
        <w:t xml:space="preserve"> And don’t forget to follow their social media channels.</w:t>
      </w:r>
    </w:p>
    <w:p w14:paraId="501DBE7F" w14:textId="7B01BDC9" w:rsidR="00824710" w:rsidRPr="00F025AF" w:rsidRDefault="001262D3" w:rsidP="00824710">
      <w:pPr>
        <w:pStyle w:val="Heading2"/>
        <w:shd w:val="clear" w:color="auto" w:fill="D9D9D9" w:themeFill="background1" w:themeFillShade="D9"/>
        <w:rPr>
          <w:rFonts w:eastAsia="Times"/>
        </w:rPr>
      </w:pPr>
      <w:bookmarkStart w:id="1" w:name="PartC"/>
      <w:bookmarkStart w:id="2" w:name="_PART_B_Identify"/>
      <w:bookmarkEnd w:id="1"/>
      <w:bookmarkEnd w:id="2"/>
      <w:r>
        <w:rPr>
          <w:rFonts w:eastAsia="Times"/>
        </w:rPr>
        <w:lastRenderedPageBreak/>
        <w:t xml:space="preserve">PART </w:t>
      </w:r>
      <w:r w:rsidR="00D745BC">
        <w:rPr>
          <w:rFonts w:eastAsia="Times"/>
        </w:rPr>
        <w:t>B</w:t>
      </w:r>
      <w:r w:rsidR="00824710">
        <w:rPr>
          <w:rFonts w:eastAsia="Times"/>
        </w:rPr>
        <w:t xml:space="preserve"> </w:t>
      </w:r>
      <w:r w:rsidR="0014500F">
        <w:rPr>
          <w:rFonts w:eastAsia="Times"/>
        </w:rPr>
        <w:t>Use other job search channels to i</w:t>
      </w:r>
      <w:r w:rsidR="006B46A9">
        <w:rPr>
          <w:rFonts w:eastAsia="Times"/>
        </w:rPr>
        <w:t xml:space="preserve">dentify </w:t>
      </w:r>
      <w:r w:rsidR="00234211">
        <w:rPr>
          <w:rFonts w:eastAsia="Times"/>
        </w:rPr>
        <w:t xml:space="preserve">and research </w:t>
      </w:r>
      <w:r w:rsidR="006B46A9">
        <w:rPr>
          <w:rFonts w:eastAsia="Times"/>
        </w:rPr>
        <w:t>organisations of interest</w:t>
      </w:r>
    </w:p>
    <w:p w14:paraId="0F041936" w14:textId="38664AA5" w:rsidR="00FD7059" w:rsidRDefault="002563D0" w:rsidP="002563D0">
      <w:r>
        <w:t>In this task you will find another 3 organisations of interest</w:t>
      </w:r>
      <w:r w:rsidR="00585FA1">
        <w:t xml:space="preserve"> using other job search channels and resources</w:t>
      </w:r>
      <w:r w:rsidR="00FD7059">
        <w:t>.</w:t>
      </w:r>
    </w:p>
    <w:p w14:paraId="3408F186" w14:textId="77777777" w:rsidR="00FD7059" w:rsidRDefault="00FD7059" w:rsidP="002563D0">
      <w:r>
        <w:t>To do this:</w:t>
      </w:r>
    </w:p>
    <w:p w14:paraId="19471E11" w14:textId="5A25BF75" w:rsidR="00FD7059" w:rsidRDefault="008316EF" w:rsidP="00AC51C9">
      <w:pPr>
        <w:pStyle w:val="ListParagraph"/>
        <w:numPr>
          <w:ilvl w:val="0"/>
          <w:numId w:val="12"/>
        </w:numPr>
      </w:pPr>
      <w:r>
        <w:t xml:space="preserve">consult </w:t>
      </w:r>
      <w:r w:rsidRPr="008316EF">
        <w:t xml:space="preserve">the </w:t>
      </w:r>
      <w:hyperlink r:id="rId32" w:history="1">
        <w:r w:rsidR="00585FA1" w:rsidRPr="00FB7325">
          <w:rPr>
            <w:rStyle w:val="Hyperlink"/>
          </w:rPr>
          <w:t>job search resources</w:t>
        </w:r>
      </w:hyperlink>
      <w:r w:rsidR="00585FA1" w:rsidRPr="00FB7325">
        <w:t xml:space="preserve"> </w:t>
      </w:r>
      <w:r>
        <w:t>on Career Hub to identify key channels for research</w:t>
      </w:r>
    </w:p>
    <w:p w14:paraId="6D92D673" w14:textId="515263DA" w:rsidR="00BF1A47" w:rsidRDefault="00BF1A47" w:rsidP="00AC51C9">
      <w:pPr>
        <w:pStyle w:val="ListParagraph"/>
        <w:numPr>
          <w:ilvl w:val="0"/>
          <w:numId w:val="11"/>
        </w:numPr>
      </w:pPr>
      <w:r>
        <w:t xml:space="preserve">look at the other tips and sections on your relevant </w:t>
      </w:r>
      <w:hyperlink r:id="rId33">
        <w:r>
          <w:rPr>
            <w:rStyle w:val="Hyperlink"/>
          </w:rPr>
          <w:t>c</w:t>
        </w:r>
        <w:r w:rsidRPr="77686656">
          <w:rPr>
            <w:rStyle w:val="Hyperlink"/>
          </w:rPr>
          <w:t xml:space="preserve">ourse </w:t>
        </w:r>
        <w:r>
          <w:rPr>
            <w:rStyle w:val="Hyperlink"/>
          </w:rPr>
          <w:t>s</w:t>
        </w:r>
        <w:r w:rsidRPr="77686656">
          <w:rPr>
            <w:rStyle w:val="Hyperlink"/>
          </w:rPr>
          <w:t>pecific</w:t>
        </w:r>
        <w:r>
          <w:rPr>
            <w:rStyle w:val="Hyperlink"/>
          </w:rPr>
          <w:t xml:space="preserve"> r</w:t>
        </w:r>
        <w:r w:rsidRPr="77686656">
          <w:rPr>
            <w:rStyle w:val="Hyperlink"/>
          </w:rPr>
          <w:t>esources</w:t>
        </w:r>
      </w:hyperlink>
      <w:r>
        <w:t xml:space="preserve"> on Career Hub (available via your OKTA dashboard)</w:t>
      </w:r>
      <w:r w:rsidR="00AC51C9">
        <w:t xml:space="preserve"> – there may be channels specific to your sector</w:t>
      </w:r>
    </w:p>
    <w:p w14:paraId="122BDF33" w14:textId="4F7DDB89" w:rsidR="002563D0" w:rsidRDefault="002563D0" w:rsidP="00AC51C9">
      <w:pPr>
        <w:pStyle w:val="ListParagraph"/>
        <w:numPr>
          <w:ilvl w:val="0"/>
          <w:numId w:val="11"/>
        </w:numPr>
      </w:pPr>
      <w:r>
        <w:t xml:space="preserve">summarise </w:t>
      </w:r>
      <w:r w:rsidR="00BF1A47">
        <w:t>an additional</w:t>
      </w:r>
      <w:r>
        <w:t xml:space="preserve"> 3 </w:t>
      </w:r>
      <w:r w:rsidR="00BF1A47">
        <w:t>organisations that</w:t>
      </w:r>
      <w:r>
        <w:t xml:space="preserve"> interest you in the table below.</w:t>
      </w:r>
    </w:p>
    <w:p w14:paraId="0C1E052C" w14:textId="77777777" w:rsidR="00BF1A47" w:rsidRDefault="00BF1A47" w:rsidP="00BF1A47">
      <w:pPr>
        <w:pStyle w:val="ListParagrap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563D0" w14:paraId="282C25F1" w14:textId="77777777" w:rsidTr="00AF770D">
        <w:tc>
          <w:tcPr>
            <w:tcW w:w="2254" w:type="dxa"/>
            <w:shd w:val="clear" w:color="auto" w:fill="000000" w:themeFill="text1"/>
          </w:tcPr>
          <w:p w14:paraId="381E50F7" w14:textId="5FCA26E5" w:rsidR="002563D0" w:rsidRPr="00C80DFA" w:rsidRDefault="00C80DFA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Organisation</w:t>
            </w:r>
          </w:p>
        </w:tc>
        <w:tc>
          <w:tcPr>
            <w:tcW w:w="2254" w:type="dxa"/>
            <w:shd w:val="clear" w:color="auto" w:fill="000000" w:themeFill="text1"/>
          </w:tcPr>
          <w:p w14:paraId="7E14D85C" w14:textId="77777777" w:rsidR="002563D0" w:rsidRPr="00C80DFA" w:rsidRDefault="002563D0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1</w:t>
            </w:r>
          </w:p>
        </w:tc>
        <w:tc>
          <w:tcPr>
            <w:tcW w:w="2254" w:type="dxa"/>
            <w:shd w:val="clear" w:color="auto" w:fill="000000" w:themeFill="text1"/>
          </w:tcPr>
          <w:p w14:paraId="00BD5050" w14:textId="77777777" w:rsidR="002563D0" w:rsidRPr="00C80DFA" w:rsidRDefault="002563D0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2</w:t>
            </w:r>
          </w:p>
        </w:tc>
        <w:tc>
          <w:tcPr>
            <w:tcW w:w="2254" w:type="dxa"/>
            <w:shd w:val="clear" w:color="auto" w:fill="000000" w:themeFill="text1"/>
          </w:tcPr>
          <w:p w14:paraId="79BECF85" w14:textId="77777777" w:rsidR="002563D0" w:rsidRPr="00C80DFA" w:rsidRDefault="002563D0" w:rsidP="00A87603">
            <w:pPr>
              <w:rPr>
                <w:b/>
                <w:bCs/>
              </w:rPr>
            </w:pPr>
            <w:r w:rsidRPr="00C80DFA">
              <w:rPr>
                <w:b/>
                <w:bCs/>
              </w:rPr>
              <w:t>3</w:t>
            </w:r>
          </w:p>
        </w:tc>
      </w:tr>
      <w:tr w:rsidR="002563D0" w14:paraId="30908350" w14:textId="77777777" w:rsidTr="00A87603">
        <w:tc>
          <w:tcPr>
            <w:tcW w:w="2254" w:type="dxa"/>
          </w:tcPr>
          <w:p w14:paraId="40B860E6" w14:textId="6B180D01" w:rsidR="002563D0" w:rsidRPr="007C2556" w:rsidRDefault="00C80DFA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Name</w:t>
            </w:r>
          </w:p>
        </w:tc>
        <w:tc>
          <w:tcPr>
            <w:tcW w:w="2254" w:type="dxa"/>
          </w:tcPr>
          <w:p w14:paraId="4AECB6D3" w14:textId="77777777" w:rsidR="002563D0" w:rsidRDefault="002563D0" w:rsidP="00A87603"/>
          <w:p w14:paraId="7C6A22EE" w14:textId="46EB4617" w:rsidR="00DF2A32" w:rsidRDefault="00DF2A32" w:rsidP="00A87603"/>
        </w:tc>
        <w:tc>
          <w:tcPr>
            <w:tcW w:w="2254" w:type="dxa"/>
          </w:tcPr>
          <w:p w14:paraId="0ECAFA54" w14:textId="77777777" w:rsidR="002563D0" w:rsidRDefault="002563D0" w:rsidP="00A87603"/>
        </w:tc>
        <w:tc>
          <w:tcPr>
            <w:tcW w:w="2254" w:type="dxa"/>
          </w:tcPr>
          <w:p w14:paraId="1BF2115B" w14:textId="77777777" w:rsidR="002563D0" w:rsidRDefault="002563D0" w:rsidP="00A87603"/>
        </w:tc>
      </w:tr>
      <w:tr w:rsidR="002563D0" w14:paraId="4AA98E1E" w14:textId="77777777" w:rsidTr="00A87603">
        <w:tc>
          <w:tcPr>
            <w:tcW w:w="2254" w:type="dxa"/>
          </w:tcPr>
          <w:p w14:paraId="330A50D5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What does the organisation do?</w:t>
            </w:r>
          </w:p>
        </w:tc>
        <w:tc>
          <w:tcPr>
            <w:tcW w:w="2254" w:type="dxa"/>
          </w:tcPr>
          <w:p w14:paraId="72170B0D" w14:textId="77777777" w:rsidR="002563D0" w:rsidRDefault="002563D0" w:rsidP="00A87603"/>
          <w:p w14:paraId="6F7C93FC" w14:textId="77777777" w:rsidR="00DF2A32" w:rsidRDefault="00DF2A32" w:rsidP="00A87603"/>
          <w:p w14:paraId="33D75A04" w14:textId="77777777" w:rsidR="00DF2A32" w:rsidRDefault="00DF2A32" w:rsidP="00A87603"/>
          <w:p w14:paraId="2DCBBAC5" w14:textId="19462A74" w:rsidR="00DF2A32" w:rsidRDefault="00DF2A32" w:rsidP="00A87603"/>
        </w:tc>
        <w:tc>
          <w:tcPr>
            <w:tcW w:w="2254" w:type="dxa"/>
          </w:tcPr>
          <w:p w14:paraId="7BC8E4AA" w14:textId="77777777" w:rsidR="002563D0" w:rsidRDefault="002563D0" w:rsidP="00A87603"/>
        </w:tc>
        <w:tc>
          <w:tcPr>
            <w:tcW w:w="2254" w:type="dxa"/>
          </w:tcPr>
          <w:p w14:paraId="64F94A70" w14:textId="77777777" w:rsidR="002563D0" w:rsidRDefault="002563D0" w:rsidP="00A87603"/>
        </w:tc>
      </w:tr>
      <w:tr w:rsidR="002563D0" w14:paraId="07823E17" w14:textId="77777777" w:rsidTr="00A87603">
        <w:tc>
          <w:tcPr>
            <w:tcW w:w="2254" w:type="dxa"/>
          </w:tcPr>
          <w:p w14:paraId="65BDF029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What are their social media channels?</w:t>
            </w:r>
          </w:p>
        </w:tc>
        <w:tc>
          <w:tcPr>
            <w:tcW w:w="2254" w:type="dxa"/>
          </w:tcPr>
          <w:p w14:paraId="43473A6E" w14:textId="77777777" w:rsidR="002563D0" w:rsidRDefault="002563D0" w:rsidP="00A87603"/>
          <w:p w14:paraId="7E3E547F" w14:textId="77777777" w:rsidR="00DF2A32" w:rsidRDefault="00DF2A32" w:rsidP="00A87603"/>
          <w:p w14:paraId="02B8FBC6" w14:textId="77777777" w:rsidR="00DF2A32" w:rsidRDefault="00DF2A32" w:rsidP="00A87603"/>
          <w:p w14:paraId="42B337E0" w14:textId="383C7749" w:rsidR="00DF2A32" w:rsidRDefault="00DF2A32" w:rsidP="00A87603"/>
        </w:tc>
        <w:tc>
          <w:tcPr>
            <w:tcW w:w="2254" w:type="dxa"/>
          </w:tcPr>
          <w:p w14:paraId="70736430" w14:textId="77777777" w:rsidR="002563D0" w:rsidRDefault="002563D0" w:rsidP="00A87603"/>
        </w:tc>
        <w:tc>
          <w:tcPr>
            <w:tcW w:w="2254" w:type="dxa"/>
          </w:tcPr>
          <w:p w14:paraId="15D78126" w14:textId="77777777" w:rsidR="002563D0" w:rsidRDefault="002563D0" w:rsidP="00A87603"/>
        </w:tc>
      </w:tr>
      <w:tr w:rsidR="002563D0" w14:paraId="78318EE6" w14:textId="77777777" w:rsidTr="00A87603">
        <w:tc>
          <w:tcPr>
            <w:tcW w:w="2254" w:type="dxa"/>
          </w:tcPr>
          <w:p w14:paraId="2A949D12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 xml:space="preserve">Visit their Careers/Jobs page. What type of opportunities do they offer (e.g. entry level jobs, graduate programs, vacation work, volunteering </w:t>
            </w:r>
            <w:proofErr w:type="gramStart"/>
            <w:r w:rsidRPr="007C2556">
              <w:rPr>
                <w:b/>
                <w:bCs/>
                <w:sz w:val="20"/>
                <w:szCs w:val="22"/>
              </w:rPr>
              <w:t>etc)*</w:t>
            </w:r>
            <w:proofErr w:type="gramEnd"/>
          </w:p>
        </w:tc>
        <w:tc>
          <w:tcPr>
            <w:tcW w:w="2254" w:type="dxa"/>
          </w:tcPr>
          <w:p w14:paraId="3A7DBC1B" w14:textId="77777777" w:rsidR="002563D0" w:rsidRDefault="002563D0" w:rsidP="00A87603"/>
          <w:p w14:paraId="77107BDF" w14:textId="77777777" w:rsidR="00DF2A32" w:rsidRDefault="00DF2A32" w:rsidP="00A87603"/>
          <w:p w14:paraId="472F68C9" w14:textId="77777777" w:rsidR="00DF2A32" w:rsidRDefault="00DF2A32" w:rsidP="00A87603"/>
          <w:p w14:paraId="545E8354" w14:textId="77777777" w:rsidR="00DF2A32" w:rsidRDefault="00DF2A32" w:rsidP="00A87603"/>
          <w:p w14:paraId="7DFD9302" w14:textId="77777777" w:rsidR="00DF2A32" w:rsidRDefault="00DF2A32" w:rsidP="00A87603"/>
          <w:p w14:paraId="352657A4" w14:textId="77777777" w:rsidR="00DF2A32" w:rsidRDefault="00DF2A32" w:rsidP="00A87603"/>
          <w:p w14:paraId="790A9919" w14:textId="77777777" w:rsidR="00DF2A32" w:rsidRDefault="00DF2A32" w:rsidP="00A87603"/>
          <w:p w14:paraId="70A5DCA4" w14:textId="77777777" w:rsidR="00DF2A32" w:rsidRDefault="00DF2A32" w:rsidP="00A87603"/>
          <w:p w14:paraId="113B3C2B" w14:textId="77777777" w:rsidR="00DF2A32" w:rsidRDefault="00DF2A32" w:rsidP="00A87603"/>
          <w:p w14:paraId="225A9588" w14:textId="260E64BC" w:rsidR="00DF2A32" w:rsidRDefault="00DF2A32" w:rsidP="00A87603"/>
        </w:tc>
        <w:tc>
          <w:tcPr>
            <w:tcW w:w="2254" w:type="dxa"/>
          </w:tcPr>
          <w:p w14:paraId="08273BA8" w14:textId="77777777" w:rsidR="002563D0" w:rsidRDefault="002563D0" w:rsidP="00A87603"/>
        </w:tc>
        <w:tc>
          <w:tcPr>
            <w:tcW w:w="2254" w:type="dxa"/>
          </w:tcPr>
          <w:p w14:paraId="642846D0" w14:textId="77777777" w:rsidR="002563D0" w:rsidRDefault="002563D0" w:rsidP="00A87603"/>
        </w:tc>
      </w:tr>
      <w:tr w:rsidR="002563D0" w14:paraId="58CBAA4D" w14:textId="77777777" w:rsidTr="00A87603">
        <w:tc>
          <w:tcPr>
            <w:tcW w:w="2254" w:type="dxa"/>
          </w:tcPr>
          <w:p w14:paraId="2043F8A1" w14:textId="77777777" w:rsidR="002563D0" w:rsidRPr="007C2556" w:rsidRDefault="002563D0" w:rsidP="00A87603">
            <w:pPr>
              <w:rPr>
                <w:b/>
                <w:bCs/>
                <w:sz w:val="20"/>
                <w:szCs w:val="22"/>
              </w:rPr>
            </w:pPr>
            <w:r w:rsidRPr="007C2556">
              <w:rPr>
                <w:b/>
                <w:bCs/>
                <w:sz w:val="20"/>
                <w:szCs w:val="22"/>
              </w:rPr>
              <w:t>What interests you about this organisation?</w:t>
            </w:r>
          </w:p>
        </w:tc>
        <w:tc>
          <w:tcPr>
            <w:tcW w:w="2254" w:type="dxa"/>
          </w:tcPr>
          <w:p w14:paraId="5F74529B" w14:textId="77777777" w:rsidR="002563D0" w:rsidRDefault="002563D0" w:rsidP="00A87603"/>
          <w:p w14:paraId="55AA8AF4" w14:textId="77777777" w:rsidR="00DF2A32" w:rsidRDefault="00DF2A32" w:rsidP="00A87603"/>
          <w:p w14:paraId="76403231" w14:textId="77777777" w:rsidR="00DF2A32" w:rsidRDefault="00DF2A32" w:rsidP="00A87603"/>
          <w:p w14:paraId="01A4342F" w14:textId="77777777" w:rsidR="00DF2A32" w:rsidRDefault="00DF2A32" w:rsidP="00A87603"/>
          <w:p w14:paraId="2F2EF445" w14:textId="77777777" w:rsidR="00DF2A32" w:rsidRDefault="00DF2A32" w:rsidP="00A87603"/>
          <w:p w14:paraId="6AA601B1" w14:textId="13729E48" w:rsidR="00DF2A32" w:rsidRDefault="00DF2A32" w:rsidP="00A87603"/>
        </w:tc>
        <w:tc>
          <w:tcPr>
            <w:tcW w:w="2254" w:type="dxa"/>
          </w:tcPr>
          <w:p w14:paraId="7D9BCEE5" w14:textId="77777777" w:rsidR="002563D0" w:rsidRDefault="002563D0" w:rsidP="00A87603"/>
        </w:tc>
        <w:tc>
          <w:tcPr>
            <w:tcW w:w="2254" w:type="dxa"/>
          </w:tcPr>
          <w:p w14:paraId="5D5D2119" w14:textId="77777777" w:rsidR="002563D0" w:rsidRDefault="002563D0" w:rsidP="00A87603"/>
        </w:tc>
      </w:tr>
    </w:tbl>
    <w:p w14:paraId="18512D3B" w14:textId="77777777" w:rsidR="002563D0" w:rsidRDefault="002563D0" w:rsidP="002563D0"/>
    <w:p w14:paraId="341C27EE" w14:textId="2F472F5F" w:rsidR="00AF3D9A" w:rsidRPr="00AF3D9A" w:rsidRDefault="00F312E9" w:rsidP="00324F60">
      <w:pPr>
        <w:rPr>
          <w:lang w:eastAsia="en-AU"/>
        </w:rPr>
      </w:pPr>
      <w:r w:rsidRPr="00F312E9">
        <w:rPr>
          <w:sz w:val="20"/>
          <w:szCs w:val="22"/>
        </w:rPr>
        <w:t>*You may need to visit their careers/jobs page. Some organisations may invite you to register interest to find out about future opportunities (</w:t>
      </w:r>
      <w:proofErr w:type="gramStart"/>
      <w:r w:rsidRPr="00F312E9">
        <w:rPr>
          <w:sz w:val="20"/>
          <w:szCs w:val="22"/>
        </w:rPr>
        <w:t>e.g.</w:t>
      </w:r>
      <w:proofErr w:type="gramEnd"/>
      <w:r w:rsidRPr="00F312E9">
        <w:rPr>
          <w:sz w:val="20"/>
          <w:szCs w:val="22"/>
        </w:rPr>
        <w:t xml:space="preserve"> you may have the option to sign up for newsletters/blogs, job alerts or upload a resume). And don’t forget to follow their social media channels</w:t>
      </w:r>
      <w:r w:rsidR="00324F60">
        <w:rPr>
          <w:sz w:val="20"/>
          <w:szCs w:val="22"/>
        </w:rPr>
        <w:t>.</w:t>
      </w:r>
    </w:p>
    <w:sectPr w:rsidR="00AF3D9A" w:rsidRPr="00AF3D9A" w:rsidSect="00E105B9">
      <w:footerReference w:type="default" r:id="rId34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C528" w14:textId="77777777" w:rsidR="003D4536" w:rsidRDefault="003D4536" w:rsidP="003C5D77">
      <w:pPr>
        <w:spacing w:after="0"/>
      </w:pPr>
      <w:r>
        <w:separator/>
      </w:r>
    </w:p>
  </w:endnote>
  <w:endnote w:type="continuationSeparator" w:id="0">
    <w:p w14:paraId="23D6B4CB" w14:textId="77777777" w:rsidR="003D4536" w:rsidRDefault="003D4536" w:rsidP="003C5D77">
      <w:pPr>
        <w:spacing w:after="0"/>
      </w:pPr>
      <w:r>
        <w:continuationSeparator/>
      </w:r>
    </w:p>
  </w:endnote>
  <w:endnote w:type="continuationNotice" w:id="1">
    <w:p w14:paraId="5718221B" w14:textId="77777777" w:rsidR="003D4536" w:rsidRDefault="003D45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A47" w14:textId="77777777" w:rsidR="00BE01BF" w:rsidRDefault="00BE0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11FB" w14:textId="77777777" w:rsidR="004B4C1F" w:rsidRPr="00F8017B" w:rsidRDefault="00000000" w:rsidP="00F8017B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4B4C1F" w:rsidRPr="00D53857">
        <w:rPr>
          <w:rStyle w:val="Hyperlink"/>
          <w:b/>
          <w:bCs/>
        </w:rPr>
        <w:t>Flinders</w:t>
      </w:r>
    </w:hyperlink>
    <w:r w:rsidR="004B4C1F" w:rsidRPr="00D53857">
      <w:rPr>
        <w:rStyle w:val="Hyperlink"/>
        <w:b/>
        <w:bCs/>
      </w:rPr>
      <w:t xml:space="preserve"> Employability Toolkit</w:t>
    </w:r>
    <w:r w:rsidR="004B4C1F">
      <w:rPr>
        <w:rStyle w:val="Hyperlink"/>
        <w:b/>
        <w:bCs/>
      </w:rPr>
      <w:br/>
    </w:r>
    <w:r w:rsidR="004B4C1F" w:rsidRPr="00786F24">
      <w:rPr>
        <w:rStyle w:val="Hyperlink"/>
        <w:noProof/>
        <w:color w:val="auto"/>
        <w:u w:val="none"/>
      </w:rPr>
      <w:fldChar w:fldCharType="begin"/>
    </w:r>
    <w:r w:rsidR="004B4C1F" w:rsidRPr="00786F24">
      <w:rPr>
        <w:rStyle w:val="Hyperlink"/>
        <w:noProof/>
        <w:color w:val="auto"/>
        <w:u w:val="none"/>
      </w:rPr>
      <w:instrText xml:space="preserve"> PAGE   \* MERGEFORMAT </w:instrText>
    </w:r>
    <w:r w:rsidR="004B4C1F" w:rsidRPr="00786F24">
      <w:rPr>
        <w:rStyle w:val="Hyperlink"/>
        <w:noProof/>
        <w:color w:val="auto"/>
        <w:u w:val="none"/>
      </w:rPr>
      <w:fldChar w:fldCharType="separate"/>
    </w:r>
    <w:r w:rsidR="004B4C1F">
      <w:rPr>
        <w:rStyle w:val="Hyperlink"/>
        <w:noProof/>
        <w:color w:val="auto"/>
        <w:u w:val="none"/>
      </w:rPr>
      <w:t>2</w:t>
    </w:r>
    <w:r w:rsidR="004B4C1F" w:rsidRPr="00786F24">
      <w:rPr>
        <w:rStyle w:val="Hyperlink"/>
        <w:noProof/>
        <w:color w:val="auto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3B33" w14:textId="4331850A" w:rsidR="00BE01BF" w:rsidRPr="00BE01BF" w:rsidRDefault="00000000" w:rsidP="00BE01BF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BE01BF" w:rsidRPr="00D53857">
        <w:rPr>
          <w:rStyle w:val="Hyperlink"/>
          <w:b/>
          <w:bCs/>
        </w:rPr>
        <w:t>Flinders</w:t>
      </w:r>
    </w:hyperlink>
    <w:r w:rsidR="00BE01BF" w:rsidRPr="00D53857">
      <w:rPr>
        <w:rStyle w:val="Hyperlink"/>
        <w:b/>
        <w:bCs/>
      </w:rPr>
      <w:t xml:space="preserve"> Employability Toolkit</w:t>
    </w:r>
    <w:r w:rsidR="00BE01BF">
      <w:rPr>
        <w:rStyle w:val="Hyperlink"/>
        <w:b/>
        <w:bCs/>
      </w:rPr>
      <w:br/>
    </w:r>
    <w:r w:rsidR="00BE01BF" w:rsidRPr="00BE01BF">
      <w:rPr>
        <w:rStyle w:val="Hyperlink"/>
        <w:noProof/>
        <w:color w:val="auto"/>
        <w:u w:val="none"/>
      </w:rPr>
      <w:fldChar w:fldCharType="begin"/>
    </w:r>
    <w:r w:rsidR="00BE01BF" w:rsidRPr="00BE01BF">
      <w:rPr>
        <w:rStyle w:val="Hyperlink"/>
        <w:noProof/>
        <w:color w:val="auto"/>
        <w:u w:val="none"/>
      </w:rPr>
      <w:instrText xml:space="preserve"> PAGE   \* MERGEFORMAT </w:instrText>
    </w:r>
    <w:r w:rsidR="00BE01BF" w:rsidRPr="00BE01BF">
      <w:rPr>
        <w:rStyle w:val="Hyperlink"/>
        <w:noProof/>
        <w:color w:val="auto"/>
        <w:u w:val="none"/>
      </w:rPr>
      <w:fldChar w:fldCharType="separate"/>
    </w:r>
    <w:r w:rsidR="00BE01BF" w:rsidRPr="00BE01BF">
      <w:rPr>
        <w:rStyle w:val="Hyperlink"/>
        <w:noProof/>
        <w:color w:val="auto"/>
      </w:rPr>
      <w:t>2</w:t>
    </w:r>
    <w:r w:rsidR="00BE01BF" w:rsidRPr="00BE01BF">
      <w:rPr>
        <w:rStyle w:val="Hyperlink"/>
        <w:noProof/>
        <w:color w:val="auto"/>
        <w:u w:val="non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CFDC" w14:textId="1712194B" w:rsidR="00E75612" w:rsidRPr="00F8017B" w:rsidRDefault="00E75612" w:rsidP="00F8017B">
    <w:pPr>
      <w:pStyle w:val="Footer"/>
      <w:jc w:val="center"/>
      <w:rPr>
        <w:noProof/>
        <w:color w:val="0563C1" w:themeColor="hyperlink"/>
        <w:u w:val="singl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B0E9" w14:textId="52AFCF75" w:rsidR="00E75612" w:rsidRPr="00F8017B" w:rsidRDefault="00E75612" w:rsidP="00F8017B">
    <w:pPr>
      <w:pStyle w:val="Footer"/>
      <w:jc w:val="center"/>
      <w:rPr>
        <w:noProof/>
        <w:color w:val="0563C1" w:themeColor="hyperlink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1C2F" w14:textId="77777777" w:rsidR="003D4536" w:rsidRDefault="003D4536" w:rsidP="003C5D77">
      <w:pPr>
        <w:spacing w:after="0"/>
      </w:pPr>
      <w:r>
        <w:separator/>
      </w:r>
    </w:p>
  </w:footnote>
  <w:footnote w:type="continuationSeparator" w:id="0">
    <w:p w14:paraId="6387491C" w14:textId="77777777" w:rsidR="003D4536" w:rsidRDefault="003D4536" w:rsidP="003C5D77">
      <w:pPr>
        <w:spacing w:after="0"/>
      </w:pPr>
      <w:r>
        <w:continuationSeparator/>
      </w:r>
    </w:p>
  </w:footnote>
  <w:footnote w:type="continuationNotice" w:id="1">
    <w:p w14:paraId="787C8B38" w14:textId="77777777" w:rsidR="003D4536" w:rsidRDefault="003D45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45FF" w14:textId="77777777" w:rsidR="00BE01BF" w:rsidRDefault="00BE0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FAFA" w14:textId="2E884EA6" w:rsidR="004B4C1F" w:rsidRDefault="00F56626" w:rsidP="00633215">
    <w:pPr>
      <w:pStyle w:val="Header"/>
      <w:jc w:val="right"/>
      <w:rPr>
        <w:b/>
        <w:bCs/>
      </w:rPr>
    </w:pPr>
    <w:r>
      <w:rPr>
        <w:b/>
        <w:bCs/>
      </w:rPr>
      <w:t>FACILITATOR INSTRUCTIONS</w:t>
    </w:r>
  </w:p>
  <w:p w14:paraId="063142E2" w14:textId="77777777" w:rsidR="004B4C1F" w:rsidRPr="009A5096" w:rsidRDefault="004B4C1F" w:rsidP="00633215">
    <w:pPr>
      <w:pStyle w:val="Header"/>
      <w:jc w:val="right"/>
    </w:pPr>
    <w:r>
      <w:rPr>
        <w:b/>
        <w:bCs/>
      </w:rPr>
      <w:t>SECTOR RESEARCH – IDENTIFY ORGANISATIONS OF INTEREST</w:t>
    </w:r>
  </w:p>
  <w:p w14:paraId="2ADF8788" w14:textId="77777777" w:rsidR="004B4C1F" w:rsidRPr="00633215" w:rsidRDefault="004B4C1F" w:rsidP="00633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7067" w14:textId="77777777" w:rsidR="00BE01BF" w:rsidRDefault="00BE01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82E5" w14:textId="3809A0E8" w:rsidR="00F56626" w:rsidRDefault="00F56626" w:rsidP="00633215">
    <w:pPr>
      <w:pStyle w:val="Header"/>
      <w:jc w:val="right"/>
      <w:rPr>
        <w:b/>
        <w:bCs/>
      </w:rPr>
    </w:pPr>
    <w:r>
      <w:rPr>
        <w:b/>
        <w:bCs/>
      </w:rPr>
      <w:t>STUDENT WORKSHEET</w:t>
    </w:r>
  </w:p>
  <w:p w14:paraId="79BB46D5" w14:textId="77777777" w:rsidR="00F56626" w:rsidRPr="009A5096" w:rsidRDefault="00F56626" w:rsidP="00633215">
    <w:pPr>
      <w:pStyle w:val="Header"/>
      <w:jc w:val="right"/>
    </w:pPr>
    <w:r>
      <w:rPr>
        <w:b/>
        <w:bCs/>
      </w:rPr>
      <w:t>SECTOR RESEARCH – IDENTIFY ORGANISATIONS OF INTEREST</w:t>
    </w:r>
  </w:p>
  <w:p w14:paraId="209949B3" w14:textId="77777777" w:rsidR="00F56626" w:rsidRPr="00633215" w:rsidRDefault="00F56626" w:rsidP="00633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3F1B"/>
    <w:multiLevelType w:val="hybridMultilevel"/>
    <w:tmpl w:val="3FAAE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B8797C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2258A"/>
    <w:multiLevelType w:val="hybridMultilevel"/>
    <w:tmpl w:val="C892103E"/>
    <w:lvl w:ilvl="0" w:tplc="97E81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C48CE"/>
    <w:multiLevelType w:val="hybridMultilevel"/>
    <w:tmpl w:val="AA74C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43C92"/>
    <w:multiLevelType w:val="hybridMultilevel"/>
    <w:tmpl w:val="AC7A3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A067F"/>
    <w:multiLevelType w:val="hybridMultilevel"/>
    <w:tmpl w:val="F13C1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445F4"/>
    <w:multiLevelType w:val="multilevel"/>
    <w:tmpl w:val="9576392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B204A3B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94F03"/>
    <w:multiLevelType w:val="hybridMultilevel"/>
    <w:tmpl w:val="C4A69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C31E0"/>
    <w:multiLevelType w:val="hybridMultilevel"/>
    <w:tmpl w:val="ACFCEF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5C5A78"/>
    <w:multiLevelType w:val="hybridMultilevel"/>
    <w:tmpl w:val="196CC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245364"/>
    <w:multiLevelType w:val="hybridMultilevel"/>
    <w:tmpl w:val="305C8892"/>
    <w:lvl w:ilvl="0" w:tplc="218C3D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C20014"/>
    <w:multiLevelType w:val="hybridMultilevel"/>
    <w:tmpl w:val="F84653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7E0E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B4DA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EEB1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26A0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C02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9490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72DA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7818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843663">
    <w:abstractNumId w:val="11"/>
  </w:num>
  <w:num w:numId="2" w16cid:durableId="1354768495">
    <w:abstractNumId w:val="10"/>
  </w:num>
  <w:num w:numId="3" w16cid:durableId="191113697">
    <w:abstractNumId w:val="5"/>
  </w:num>
  <w:num w:numId="4" w16cid:durableId="1614899623">
    <w:abstractNumId w:val="1"/>
  </w:num>
  <w:num w:numId="5" w16cid:durableId="653486395">
    <w:abstractNumId w:val="2"/>
  </w:num>
  <w:num w:numId="6" w16cid:durableId="280109150">
    <w:abstractNumId w:val="6"/>
  </w:num>
  <w:num w:numId="7" w16cid:durableId="1424296430">
    <w:abstractNumId w:val="0"/>
  </w:num>
  <w:num w:numId="8" w16cid:durableId="231040486">
    <w:abstractNumId w:val="8"/>
  </w:num>
  <w:num w:numId="9" w16cid:durableId="1519198491">
    <w:abstractNumId w:val="3"/>
  </w:num>
  <w:num w:numId="10" w16cid:durableId="1793595970">
    <w:abstractNumId w:val="9"/>
  </w:num>
  <w:num w:numId="11" w16cid:durableId="100151590">
    <w:abstractNumId w:val="4"/>
  </w:num>
  <w:num w:numId="12" w16cid:durableId="70059186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05DFD"/>
    <w:rsid w:val="000111C0"/>
    <w:rsid w:val="00011E11"/>
    <w:rsid w:val="0001362A"/>
    <w:rsid w:val="000148B4"/>
    <w:rsid w:val="000160E9"/>
    <w:rsid w:val="00024D12"/>
    <w:rsid w:val="000305E7"/>
    <w:rsid w:val="000361F0"/>
    <w:rsid w:val="00036CA3"/>
    <w:rsid w:val="0004067E"/>
    <w:rsid w:val="0004422A"/>
    <w:rsid w:val="00044D67"/>
    <w:rsid w:val="000474C1"/>
    <w:rsid w:val="00050854"/>
    <w:rsid w:val="00066946"/>
    <w:rsid w:val="000672A9"/>
    <w:rsid w:val="000709D2"/>
    <w:rsid w:val="000720B7"/>
    <w:rsid w:val="000759AC"/>
    <w:rsid w:val="00081853"/>
    <w:rsid w:val="00083CA7"/>
    <w:rsid w:val="00086949"/>
    <w:rsid w:val="0008782C"/>
    <w:rsid w:val="00092C48"/>
    <w:rsid w:val="0009467C"/>
    <w:rsid w:val="00095A3A"/>
    <w:rsid w:val="000B0357"/>
    <w:rsid w:val="000B1428"/>
    <w:rsid w:val="000B719D"/>
    <w:rsid w:val="000C33F5"/>
    <w:rsid w:val="000D6BEF"/>
    <w:rsid w:val="000E1931"/>
    <w:rsid w:val="000E2D40"/>
    <w:rsid w:val="000E3A2A"/>
    <w:rsid w:val="000E73FE"/>
    <w:rsid w:val="000E7B0E"/>
    <w:rsid w:val="00101EA2"/>
    <w:rsid w:val="0010555F"/>
    <w:rsid w:val="00105B79"/>
    <w:rsid w:val="00106723"/>
    <w:rsid w:val="001137A3"/>
    <w:rsid w:val="00115C82"/>
    <w:rsid w:val="001262D3"/>
    <w:rsid w:val="0012679A"/>
    <w:rsid w:val="00130CE2"/>
    <w:rsid w:val="00131D6E"/>
    <w:rsid w:val="001342D3"/>
    <w:rsid w:val="00140262"/>
    <w:rsid w:val="0014114C"/>
    <w:rsid w:val="00142D5A"/>
    <w:rsid w:val="0014500F"/>
    <w:rsid w:val="001511B0"/>
    <w:rsid w:val="0015369C"/>
    <w:rsid w:val="00156EBE"/>
    <w:rsid w:val="00162A64"/>
    <w:rsid w:val="00165734"/>
    <w:rsid w:val="001702F2"/>
    <w:rsid w:val="00170490"/>
    <w:rsid w:val="00171797"/>
    <w:rsid w:val="0017331B"/>
    <w:rsid w:val="00181B0B"/>
    <w:rsid w:val="00186120"/>
    <w:rsid w:val="0018759F"/>
    <w:rsid w:val="001954BC"/>
    <w:rsid w:val="00197E56"/>
    <w:rsid w:val="001A0FDE"/>
    <w:rsid w:val="001A7D17"/>
    <w:rsid w:val="001B02CD"/>
    <w:rsid w:val="001B2E30"/>
    <w:rsid w:val="001B56A6"/>
    <w:rsid w:val="001C1991"/>
    <w:rsid w:val="001C6DDF"/>
    <w:rsid w:val="001C6F61"/>
    <w:rsid w:val="001D1984"/>
    <w:rsid w:val="001D6737"/>
    <w:rsid w:val="001E4197"/>
    <w:rsid w:val="001F6F8D"/>
    <w:rsid w:val="00206131"/>
    <w:rsid w:val="002150D9"/>
    <w:rsid w:val="002250BA"/>
    <w:rsid w:val="002265AF"/>
    <w:rsid w:val="002304A1"/>
    <w:rsid w:val="002304E0"/>
    <w:rsid w:val="00231AAB"/>
    <w:rsid w:val="00234211"/>
    <w:rsid w:val="0023440A"/>
    <w:rsid w:val="00235E16"/>
    <w:rsid w:val="00243D4F"/>
    <w:rsid w:val="00246965"/>
    <w:rsid w:val="00251427"/>
    <w:rsid w:val="002563D0"/>
    <w:rsid w:val="00256546"/>
    <w:rsid w:val="00266026"/>
    <w:rsid w:val="00267B5C"/>
    <w:rsid w:val="00273562"/>
    <w:rsid w:val="00275331"/>
    <w:rsid w:val="00276889"/>
    <w:rsid w:val="00277E7F"/>
    <w:rsid w:val="00280149"/>
    <w:rsid w:val="0028693E"/>
    <w:rsid w:val="002A0850"/>
    <w:rsid w:val="002A3357"/>
    <w:rsid w:val="002A6136"/>
    <w:rsid w:val="002B29AD"/>
    <w:rsid w:val="002B3315"/>
    <w:rsid w:val="002B6632"/>
    <w:rsid w:val="002C122B"/>
    <w:rsid w:val="002C2C24"/>
    <w:rsid w:val="002C54DE"/>
    <w:rsid w:val="002C71E0"/>
    <w:rsid w:val="002D61F0"/>
    <w:rsid w:val="002E06C7"/>
    <w:rsid w:val="002E560D"/>
    <w:rsid w:val="002E7339"/>
    <w:rsid w:val="002E79EF"/>
    <w:rsid w:val="002F1E7E"/>
    <w:rsid w:val="002F5569"/>
    <w:rsid w:val="003052F5"/>
    <w:rsid w:val="0030663B"/>
    <w:rsid w:val="0031398C"/>
    <w:rsid w:val="00324F60"/>
    <w:rsid w:val="003350C7"/>
    <w:rsid w:val="00337AF6"/>
    <w:rsid w:val="00340885"/>
    <w:rsid w:val="00341AE8"/>
    <w:rsid w:val="00354EB6"/>
    <w:rsid w:val="003562B2"/>
    <w:rsid w:val="003603D2"/>
    <w:rsid w:val="00362527"/>
    <w:rsid w:val="00366AFF"/>
    <w:rsid w:val="003703E7"/>
    <w:rsid w:val="0037590B"/>
    <w:rsid w:val="003769A4"/>
    <w:rsid w:val="00383463"/>
    <w:rsid w:val="00385A04"/>
    <w:rsid w:val="00392EC1"/>
    <w:rsid w:val="00395D9D"/>
    <w:rsid w:val="003964F5"/>
    <w:rsid w:val="003A23B4"/>
    <w:rsid w:val="003A35A3"/>
    <w:rsid w:val="003A3C4A"/>
    <w:rsid w:val="003B1DFE"/>
    <w:rsid w:val="003B5B33"/>
    <w:rsid w:val="003C12FF"/>
    <w:rsid w:val="003C38A7"/>
    <w:rsid w:val="003C5D77"/>
    <w:rsid w:val="003D4536"/>
    <w:rsid w:val="003D462E"/>
    <w:rsid w:val="003D52B4"/>
    <w:rsid w:val="003D794F"/>
    <w:rsid w:val="003E4049"/>
    <w:rsid w:val="003E4BC3"/>
    <w:rsid w:val="003F6623"/>
    <w:rsid w:val="00407D76"/>
    <w:rsid w:val="00414DB5"/>
    <w:rsid w:val="00422226"/>
    <w:rsid w:val="004276D3"/>
    <w:rsid w:val="0042785E"/>
    <w:rsid w:val="00431887"/>
    <w:rsid w:val="00442C86"/>
    <w:rsid w:val="00442CA4"/>
    <w:rsid w:val="00443801"/>
    <w:rsid w:val="00444861"/>
    <w:rsid w:val="00444FD6"/>
    <w:rsid w:val="00446C30"/>
    <w:rsid w:val="0045696A"/>
    <w:rsid w:val="00457E00"/>
    <w:rsid w:val="00464AB1"/>
    <w:rsid w:val="004721F3"/>
    <w:rsid w:val="00480784"/>
    <w:rsid w:val="004926B0"/>
    <w:rsid w:val="0049454A"/>
    <w:rsid w:val="00495442"/>
    <w:rsid w:val="004969A9"/>
    <w:rsid w:val="00496E5E"/>
    <w:rsid w:val="00497E83"/>
    <w:rsid w:val="004A45F0"/>
    <w:rsid w:val="004A60DB"/>
    <w:rsid w:val="004B00E0"/>
    <w:rsid w:val="004B0EB4"/>
    <w:rsid w:val="004B3A11"/>
    <w:rsid w:val="004B4C1F"/>
    <w:rsid w:val="004C0C44"/>
    <w:rsid w:val="004C1DD7"/>
    <w:rsid w:val="004D2024"/>
    <w:rsid w:val="004D33BB"/>
    <w:rsid w:val="004E2AD3"/>
    <w:rsid w:val="004E6007"/>
    <w:rsid w:val="00502032"/>
    <w:rsid w:val="00505F06"/>
    <w:rsid w:val="00510711"/>
    <w:rsid w:val="005160A8"/>
    <w:rsid w:val="00525B0D"/>
    <w:rsid w:val="00525E89"/>
    <w:rsid w:val="0053125E"/>
    <w:rsid w:val="005413F7"/>
    <w:rsid w:val="0054270F"/>
    <w:rsid w:val="0055388B"/>
    <w:rsid w:val="00556D6D"/>
    <w:rsid w:val="00557D02"/>
    <w:rsid w:val="00560589"/>
    <w:rsid w:val="00570413"/>
    <w:rsid w:val="00580E3B"/>
    <w:rsid w:val="00583696"/>
    <w:rsid w:val="005851E0"/>
    <w:rsid w:val="00585FA1"/>
    <w:rsid w:val="005973EB"/>
    <w:rsid w:val="005974C1"/>
    <w:rsid w:val="005A6D99"/>
    <w:rsid w:val="005B4519"/>
    <w:rsid w:val="005B4554"/>
    <w:rsid w:val="005B47AC"/>
    <w:rsid w:val="005B599D"/>
    <w:rsid w:val="005C083E"/>
    <w:rsid w:val="005C2F3D"/>
    <w:rsid w:val="005C6295"/>
    <w:rsid w:val="005C673E"/>
    <w:rsid w:val="005D0564"/>
    <w:rsid w:val="005D0D88"/>
    <w:rsid w:val="005D2B6D"/>
    <w:rsid w:val="005D6A86"/>
    <w:rsid w:val="005D7145"/>
    <w:rsid w:val="005E076C"/>
    <w:rsid w:val="005F519B"/>
    <w:rsid w:val="006058C0"/>
    <w:rsid w:val="00607540"/>
    <w:rsid w:val="00611409"/>
    <w:rsid w:val="00611B9A"/>
    <w:rsid w:val="00612D2D"/>
    <w:rsid w:val="00616FC2"/>
    <w:rsid w:val="0061704A"/>
    <w:rsid w:val="00620F21"/>
    <w:rsid w:val="0062175D"/>
    <w:rsid w:val="00623D3E"/>
    <w:rsid w:val="00624E5D"/>
    <w:rsid w:val="00626CF7"/>
    <w:rsid w:val="0062761E"/>
    <w:rsid w:val="006306B2"/>
    <w:rsid w:val="00630A28"/>
    <w:rsid w:val="00633215"/>
    <w:rsid w:val="00642CEF"/>
    <w:rsid w:val="006538C7"/>
    <w:rsid w:val="00656642"/>
    <w:rsid w:val="00656E50"/>
    <w:rsid w:val="00656FC1"/>
    <w:rsid w:val="006738E0"/>
    <w:rsid w:val="00674CED"/>
    <w:rsid w:val="00676B4F"/>
    <w:rsid w:val="0067707B"/>
    <w:rsid w:val="00684923"/>
    <w:rsid w:val="00690ADD"/>
    <w:rsid w:val="0069615A"/>
    <w:rsid w:val="006A438D"/>
    <w:rsid w:val="006B17AA"/>
    <w:rsid w:val="006B3509"/>
    <w:rsid w:val="006B46A9"/>
    <w:rsid w:val="006B7519"/>
    <w:rsid w:val="006B7E91"/>
    <w:rsid w:val="006C2129"/>
    <w:rsid w:val="006C3B49"/>
    <w:rsid w:val="006D4AA9"/>
    <w:rsid w:val="006E1E87"/>
    <w:rsid w:val="006E27E5"/>
    <w:rsid w:val="006E3E8F"/>
    <w:rsid w:val="006E647D"/>
    <w:rsid w:val="006E7F99"/>
    <w:rsid w:val="006F65C9"/>
    <w:rsid w:val="00702C0B"/>
    <w:rsid w:val="007103B7"/>
    <w:rsid w:val="007111A0"/>
    <w:rsid w:val="007114C5"/>
    <w:rsid w:val="00712338"/>
    <w:rsid w:val="007138A2"/>
    <w:rsid w:val="00715AF6"/>
    <w:rsid w:val="00716187"/>
    <w:rsid w:val="007319D2"/>
    <w:rsid w:val="00731F24"/>
    <w:rsid w:val="00737D4F"/>
    <w:rsid w:val="0075214D"/>
    <w:rsid w:val="00752482"/>
    <w:rsid w:val="007532E2"/>
    <w:rsid w:val="00757938"/>
    <w:rsid w:val="00760461"/>
    <w:rsid w:val="00772DB7"/>
    <w:rsid w:val="00775E4E"/>
    <w:rsid w:val="00780554"/>
    <w:rsid w:val="00782CFB"/>
    <w:rsid w:val="0078380A"/>
    <w:rsid w:val="00794A27"/>
    <w:rsid w:val="007951E5"/>
    <w:rsid w:val="007A0491"/>
    <w:rsid w:val="007A2B92"/>
    <w:rsid w:val="007A3241"/>
    <w:rsid w:val="007A7E34"/>
    <w:rsid w:val="007B08F4"/>
    <w:rsid w:val="007B1C3F"/>
    <w:rsid w:val="007B2186"/>
    <w:rsid w:val="007C0977"/>
    <w:rsid w:val="007C149E"/>
    <w:rsid w:val="007C1E3B"/>
    <w:rsid w:val="007C2556"/>
    <w:rsid w:val="007C4167"/>
    <w:rsid w:val="007C72BD"/>
    <w:rsid w:val="007D0819"/>
    <w:rsid w:val="007D22BD"/>
    <w:rsid w:val="007E6DAC"/>
    <w:rsid w:val="007F0CBF"/>
    <w:rsid w:val="007F2EED"/>
    <w:rsid w:val="007F33EF"/>
    <w:rsid w:val="007F5509"/>
    <w:rsid w:val="007F746E"/>
    <w:rsid w:val="00801F60"/>
    <w:rsid w:val="00806845"/>
    <w:rsid w:val="00810D5B"/>
    <w:rsid w:val="00812B73"/>
    <w:rsid w:val="00815E6C"/>
    <w:rsid w:val="00820BEF"/>
    <w:rsid w:val="00824004"/>
    <w:rsid w:val="00824710"/>
    <w:rsid w:val="0082753B"/>
    <w:rsid w:val="0083050B"/>
    <w:rsid w:val="008316EF"/>
    <w:rsid w:val="00831962"/>
    <w:rsid w:val="0083396E"/>
    <w:rsid w:val="00835122"/>
    <w:rsid w:val="00835CC8"/>
    <w:rsid w:val="008413E5"/>
    <w:rsid w:val="00842D9E"/>
    <w:rsid w:val="008442AA"/>
    <w:rsid w:val="0085162A"/>
    <w:rsid w:val="008541CF"/>
    <w:rsid w:val="008541DD"/>
    <w:rsid w:val="00865A83"/>
    <w:rsid w:val="00867147"/>
    <w:rsid w:val="00870C0F"/>
    <w:rsid w:val="00881CCC"/>
    <w:rsid w:val="008823C0"/>
    <w:rsid w:val="00885CE0"/>
    <w:rsid w:val="0089501F"/>
    <w:rsid w:val="008A27AC"/>
    <w:rsid w:val="008B0BC7"/>
    <w:rsid w:val="008B54B0"/>
    <w:rsid w:val="008B5BC3"/>
    <w:rsid w:val="008B5D12"/>
    <w:rsid w:val="008B6B52"/>
    <w:rsid w:val="008C6F08"/>
    <w:rsid w:val="008C72B3"/>
    <w:rsid w:val="008C7639"/>
    <w:rsid w:val="008D286A"/>
    <w:rsid w:val="008D4A7A"/>
    <w:rsid w:val="008D7412"/>
    <w:rsid w:val="008E3765"/>
    <w:rsid w:val="008E56A9"/>
    <w:rsid w:val="008F12DB"/>
    <w:rsid w:val="00907DFE"/>
    <w:rsid w:val="00920444"/>
    <w:rsid w:val="00923DDC"/>
    <w:rsid w:val="00931EB2"/>
    <w:rsid w:val="00933E69"/>
    <w:rsid w:val="009468D3"/>
    <w:rsid w:val="00954EDC"/>
    <w:rsid w:val="00956C71"/>
    <w:rsid w:val="00963095"/>
    <w:rsid w:val="00964D73"/>
    <w:rsid w:val="009838DA"/>
    <w:rsid w:val="009874D8"/>
    <w:rsid w:val="009956C2"/>
    <w:rsid w:val="009A5096"/>
    <w:rsid w:val="009B1151"/>
    <w:rsid w:val="009B4A45"/>
    <w:rsid w:val="009B4AE8"/>
    <w:rsid w:val="009B5591"/>
    <w:rsid w:val="009B56E4"/>
    <w:rsid w:val="009B7B88"/>
    <w:rsid w:val="009C19AC"/>
    <w:rsid w:val="009C7A98"/>
    <w:rsid w:val="009D2A2B"/>
    <w:rsid w:val="009D4CF0"/>
    <w:rsid w:val="009E01F2"/>
    <w:rsid w:val="009E180B"/>
    <w:rsid w:val="009E5712"/>
    <w:rsid w:val="00A02460"/>
    <w:rsid w:val="00A049DF"/>
    <w:rsid w:val="00A2219E"/>
    <w:rsid w:val="00A26349"/>
    <w:rsid w:val="00A265B2"/>
    <w:rsid w:val="00A26615"/>
    <w:rsid w:val="00A306E8"/>
    <w:rsid w:val="00A35F30"/>
    <w:rsid w:val="00A44533"/>
    <w:rsid w:val="00A465CA"/>
    <w:rsid w:val="00A53B93"/>
    <w:rsid w:val="00A54F82"/>
    <w:rsid w:val="00A55E4E"/>
    <w:rsid w:val="00A60ABA"/>
    <w:rsid w:val="00A63EED"/>
    <w:rsid w:val="00A674BB"/>
    <w:rsid w:val="00A75725"/>
    <w:rsid w:val="00A803CA"/>
    <w:rsid w:val="00A84C48"/>
    <w:rsid w:val="00A909A0"/>
    <w:rsid w:val="00A9618C"/>
    <w:rsid w:val="00AA3193"/>
    <w:rsid w:val="00AC51C9"/>
    <w:rsid w:val="00AD41F7"/>
    <w:rsid w:val="00AD6A97"/>
    <w:rsid w:val="00AF014C"/>
    <w:rsid w:val="00AF2C40"/>
    <w:rsid w:val="00AF3D9A"/>
    <w:rsid w:val="00AF4CA6"/>
    <w:rsid w:val="00AF770D"/>
    <w:rsid w:val="00B0009D"/>
    <w:rsid w:val="00B0049A"/>
    <w:rsid w:val="00B01AA7"/>
    <w:rsid w:val="00B03215"/>
    <w:rsid w:val="00B06FAB"/>
    <w:rsid w:val="00B121F6"/>
    <w:rsid w:val="00B13EE6"/>
    <w:rsid w:val="00B21FDA"/>
    <w:rsid w:val="00B25226"/>
    <w:rsid w:val="00B32760"/>
    <w:rsid w:val="00B35534"/>
    <w:rsid w:val="00B40A49"/>
    <w:rsid w:val="00B40FD3"/>
    <w:rsid w:val="00B5110E"/>
    <w:rsid w:val="00B55686"/>
    <w:rsid w:val="00B56642"/>
    <w:rsid w:val="00B57E9E"/>
    <w:rsid w:val="00B60C96"/>
    <w:rsid w:val="00B67869"/>
    <w:rsid w:val="00B70FD8"/>
    <w:rsid w:val="00B73E54"/>
    <w:rsid w:val="00B77539"/>
    <w:rsid w:val="00B83FAE"/>
    <w:rsid w:val="00B912E4"/>
    <w:rsid w:val="00B92CD3"/>
    <w:rsid w:val="00B93B17"/>
    <w:rsid w:val="00B966A2"/>
    <w:rsid w:val="00BA605A"/>
    <w:rsid w:val="00BA7FDD"/>
    <w:rsid w:val="00BB009F"/>
    <w:rsid w:val="00BB0E38"/>
    <w:rsid w:val="00BB13B2"/>
    <w:rsid w:val="00BB1E99"/>
    <w:rsid w:val="00BB1F26"/>
    <w:rsid w:val="00BB7F0D"/>
    <w:rsid w:val="00BC1E40"/>
    <w:rsid w:val="00BE01BF"/>
    <w:rsid w:val="00BE1DD5"/>
    <w:rsid w:val="00BE2DAD"/>
    <w:rsid w:val="00BE3AF2"/>
    <w:rsid w:val="00BF1404"/>
    <w:rsid w:val="00BF1A47"/>
    <w:rsid w:val="00BF47FD"/>
    <w:rsid w:val="00C0377D"/>
    <w:rsid w:val="00C054E1"/>
    <w:rsid w:val="00C112B8"/>
    <w:rsid w:val="00C12D4D"/>
    <w:rsid w:val="00C13978"/>
    <w:rsid w:val="00C16205"/>
    <w:rsid w:val="00C17A6A"/>
    <w:rsid w:val="00C23D00"/>
    <w:rsid w:val="00C24497"/>
    <w:rsid w:val="00C249E7"/>
    <w:rsid w:val="00C26E8E"/>
    <w:rsid w:val="00C31FCB"/>
    <w:rsid w:val="00C32D92"/>
    <w:rsid w:val="00C36606"/>
    <w:rsid w:val="00C378A6"/>
    <w:rsid w:val="00C421DB"/>
    <w:rsid w:val="00C50486"/>
    <w:rsid w:val="00C53974"/>
    <w:rsid w:val="00C56D73"/>
    <w:rsid w:val="00C57456"/>
    <w:rsid w:val="00C70FB8"/>
    <w:rsid w:val="00C751AC"/>
    <w:rsid w:val="00C764F0"/>
    <w:rsid w:val="00C77F4A"/>
    <w:rsid w:val="00C80DFA"/>
    <w:rsid w:val="00C8103E"/>
    <w:rsid w:val="00C8210F"/>
    <w:rsid w:val="00C87805"/>
    <w:rsid w:val="00C87DDA"/>
    <w:rsid w:val="00C90655"/>
    <w:rsid w:val="00C972C3"/>
    <w:rsid w:val="00CA7E62"/>
    <w:rsid w:val="00CB4444"/>
    <w:rsid w:val="00CC0064"/>
    <w:rsid w:val="00CC0161"/>
    <w:rsid w:val="00CC0785"/>
    <w:rsid w:val="00CC4A96"/>
    <w:rsid w:val="00CE19AC"/>
    <w:rsid w:val="00CE41FD"/>
    <w:rsid w:val="00CE7CF9"/>
    <w:rsid w:val="00CF1730"/>
    <w:rsid w:val="00CF2C06"/>
    <w:rsid w:val="00D007C0"/>
    <w:rsid w:val="00D036F8"/>
    <w:rsid w:val="00D05C20"/>
    <w:rsid w:val="00D1083A"/>
    <w:rsid w:val="00D154E7"/>
    <w:rsid w:val="00D168D3"/>
    <w:rsid w:val="00D17AF4"/>
    <w:rsid w:val="00D17B2A"/>
    <w:rsid w:val="00D20EF5"/>
    <w:rsid w:val="00D23754"/>
    <w:rsid w:val="00D2493E"/>
    <w:rsid w:val="00D2670C"/>
    <w:rsid w:val="00D31257"/>
    <w:rsid w:val="00D31427"/>
    <w:rsid w:val="00D34032"/>
    <w:rsid w:val="00D35C2D"/>
    <w:rsid w:val="00D4292F"/>
    <w:rsid w:val="00D636ED"/>
    <w:rsid w:val="00D63C54"/>
    <w:rsid w:val="00D662EC"/>
    <w:rsid w:val="00D715E5"/>
    <w:rsid w:val="00D745BC"/>
    <w:rsid w:val="00D80FF6"/>
    <w:rsid w:val="00D8227C"/>
    <w:rsid w:val="00D82E43"/>
    <w:rsid w:val="00D86308"/>
    <w:rsid w:val="00D920E4"/>
    <w:rsid w:val="00D92921"/>
    <w:rsid w:val="00D9417D"/>
    <w:rsid w:val="00D94521"/>
    <w:rsid w:val="00D94A2F"/>
    <w:rsid w:val="00D95DEB"/>
    <w:rsid w:val="00D97ED9"/>
    <w:rsid w:val="00DA00E5"/>
    <w:rsid w:val="00DA55A7"/>
    <w:rsid w:val="00DA750E"/>
    <w:rsid w:val="00DB41D5"/>
    <w:rsid w:val="00DB7E8D"/>
    <w:rsid w:val="00DC448E"/>
    <w:rsid w:val="00DC47EA"/>
    <w:rsid w:val="00DC5876"/>
    <w:rsid w:val="00DD161C"/>
    <w:rsid w:val="00DD1899"/>
    <w:rsid w:val="00DD2A28"/>
    <w:rsid w:val="00DD5CFF"/>
    <w:rsid w:val="00DE0F21"/>
    <w:rsid w:val="00DE2CF6"/>
    <w:rsid w:val="00DE463F"/>
    <w:rsid w:val="00DF1647"/>
    <w:rsid w:val="00DF2A32"/>
    <w:rsid w:val="00DF3991"/>
    <w:rsid w:val="00E10568"/>
    <w:rsid w:val="00E105B9"/>
    <w:rsid w:val="00E1333B"/>
    <w:rsid w:val="00E13E26"/>
    <w:rsid w:val="00E15962"/>
    <w:rsid w:val="00E162C4"/>
    <w:rsid w:val="00E16FD4"/>
    <w:rsid w:val="00E47D67"/>
    <w:rsid w:val="00E52F9A"/>
    <w:rsid w:val="00E56E82"/>
    <w:rsid w:val="00E65AFF"/>
    <w:rsid w:val="00E66414"/>
    <w:rsid w:val="00E70CCB"/>
    <w:rsid w:val="00E7237C"/>
    <w:rsid w:val="00E725B7"/>
    <w:rsid w:val="00E75612"/>
    <w:rsid w:val="00E82B10"/>
    <w:rsid w:val="00E8603B"/>
    <w:rsid w:val="00E878DE"/>
    <w:rsid w:val="00E9370C"/>
    <w:rsid w:val="00EA1D29"/>
    <w:rsid w:val="00EA76DA"/>
    <w:rsid w:val="00EB139F"/>
    <w:rsid w:val="00EB7023"/>
    <w:rsid w:val="00EC0206"/>
    <w:rsid w:val="00EC0F15"/>
    <w:rsid w:val="00EC1DA1"/>
    <w:rsid w:val="00ED7405"/>
    <w:rsid w:val="00EE250C"/>
    <w:rsid w:val="00EE4E81"/>
    <w:rsid w:val="00EF59FC"/>
    <w:rsid w:val="00F0481A"/>
    <w:rsid w:val="00F20E5B"/>
    <w:rsid w:val="00F312E9"/>
    <w:rsid w:val="00F3238C"/>
    <w:rsid w:val="00F34E28"/>
    <w:rsid w:val="00F36FFD"/>
    <w:rsid w:val="00F42905"/>
    <w:rsid w:val="00F46706"/>
    <w:rsid w:val="00F52637"/>
    <w:rsid w:val="00F56626"/>
    <w:rsid w:val="00F5746D"/>
    <w:rsid w:val="00F604E5"/>
    <w:rsid w:val="00F6150E"/>
    <w:rsid w:val="00F62E72"/>
    <w:rsid w:val="00F66747"/>
    <w:rsid w:val="00F740AC"/>
    <w:rsid w:val="00F746A9"/>
    <w:rsid w:val="00F74FF4"/>
    <w:rsid w:val="00F77C80"/>
    <w:rsid w:val="00F8017B"/>
    <w:rsid w:val="00F84E44"/>
    <w:rsid w:val="00F85321"/>
    <w:rsid w:val="00FA40A7"/>
    <w:rsid w:val="00FB18DA"/>
    <w:rsid w:val="00FB7158"/>
    <w:rsid w:val="00FB7325"/>
    <w:rsid w:val="00FC488C"/>
    <w:rsid w:val="00FC6947"/>
    <w:rsid w:val="00FD1284"/>
    <w:rsid w:val="00FD3EB2"/>
    <w:rsid w:val="00FD40CC"/>
    <w:rsid w:val="00FD6EC8"/>
    <w:rsid w:val="00FD7059"/>
    <w:rsid w:val="00FE4191"/>
    <w:rsid w:val="00FF34A7"/>
    <w:rsid w:val="03A26E03"/>
    <w:rsid w:val="09ACA489"/>
    <w:rsid w:val="0BEF4C3D"/>
    <w:rsid w:val="15BF255E"/>
    <w:rsid w:val="19119744"/>
    <w:rsid w:val="1C5E621D"/>
    <w:rsid w:val="1F4FD390"/>
    <w:rsid w:val="1F9DAF4F"/>
    <w:rsid w:val="21874FAF"/>
    <w:rsid w:val="22DA6F9D"/>
    <w:rsid w:val="242C4134"/>
    <w:rsid w:val="261F2568"/>
    <w:rsid w:val="29E04228"/>
    <w:rsid w:val="30DBC83A"/>
    <w:rsid w:val="345932DE"/>
    <w:rsid w:val="3790D3A0"/>
    <w:rsid w:val="3BD9BF6D"/>
    <w:rsid w:val="3C64B392"/>
    <w:rsid w:val="50B97DEA"/>
    <w:rsid w:val="57FF59C4"/>
    <w:rsid w:val="5C11E181"/>
    <w:rsid w:val="60DE2368"/>
    <w:rsid w:val="63C3DAED"/>
    <w:rsid w:val="63E255F7"/>
    <w:rsid w:val="65EAF7ED"/>
    <w:rsid w:val="6EF5C8E9"/>
    <w:rsid w:val="7034FA0B"/>
    <w:rsid w:val="72AA243F"/>
    <w:rsid w:val="75190F25"/>
    <w:rsid w:val="790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9CA7"/>
  <w15:docId w15:val="{73FE85C3-DB1A-45A2-8FC3-5A49ACC2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50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93E"/>
    <w:pPr>
      <w:keepNext/>
      <w:keepLines/>
      <w:spacing w:after="240"/>
      <w:outlineLvl w:val="0"/>
    </w:pPr>
    <w:rPr>
      <w:rFonts w:eastAsia="Times New Roman" w:cstheme="minorHAnsi"/>
      <w:b/>
      <w:bCs/>
      <w:sz w:val="20"/>
      <w:szCs w:val="18"/>
      <w:lang w:eastAsia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569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5569"/>
    <w:pPr>
      <w:spacing w:before="120" w:after="12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493E"/>
    <w:rPr>
      <w:rFonts w:asciiTheme="minorHAnsi" w:eastAsia="Times New Roman" w:hAnsiTheme="minorHAnsi" w:cstheme="minorHAnsi"/>
      <w:b/>
      <w:bCs/>
      <w:sz w:val="20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E3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42"/>
    <w:rPr>
      <w:color w:val="605E5C"/>
      <w:shd w:val="clear" w:color="auto" w:fill="E1DFDD"/>
    </w:rPr>
  </w:style>
  <w:style w:type="paragraph" w:customStyle="1" w:styleId="Default">
    <w:name w:val="Default"/>
    <w:rsid w:val="00C4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565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2B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B"/>
    <w:rPr>
      <w:rFonts w:ascii="Roboto" w:hAnsi="Roboto"/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B03215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569"/>
    <w:rPr>
      <w:rFonts w:asciiTheme="minorHAnsi" w:eastAsia="Times New Roman" w:hAnsiTheme="minorHAnsi" w:cstheme="minorHAnsi"/>
      <w:b/>
      <w:bCs/>
      <w:lang w:eastAsia="en-AU"/>
    </w:rPr>
  </w:style>
  <w:style w:type="paragraph" w:customStyle="1" w:styleId="xmsonormal">
    <w:name w:val="x_msonormal"/>
    <w:basedOn w:val="Normal"/>
    <w:rsid w:val="000111C0"/>
    <w:pPr>
      <w:spacing w:beforeAutospacing="1" w:afterAutospacing="1"/>
    </w:pPr>
    <w:rPr>
      <w:rFonts w:ascii="Roboto" w:eastAsia="Times New Roman" w:hAnsi="Roboto" w:cs="Times New Roman"/>
      <w:sz w:val="20"/>
      <w:szCs w:val="20"/>
      <w:lang w:eastAsia="en-AU"/>
    </w:rPr>
  </w:style>
  <w:style w:type="character" w:customStyle="1" w:styleId="normaltextrun">
    <w:name w:val="normaltextrun"/>
    <w:basedOn w:val="DefaultParagraphFont"/>
    <w:rsid w:val="00C36606"/>
  </w:style>
  <w:style w:type="numbering" w:customStyle="1" w:styleId="Lists">
    <w:name w:val="Lists"/>
    <w:uiPriority w:val="99"/>
    <w:rsid w:val="009E180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careerhub.flinders.edu.au/students/infoPages/detail/9/supportandresources" TargetMode="External" Type="http://schemas.openxmlformats.org/officeDocument/2006/relationships/hyperlink"/><Relationship Id="rId12" Target="https://careerhub.flinders.edu.au/students/infopages/detail/508" TargetMode="External" Type="http://schemas.openxmlformats.org/officeDocument/2006/relationships/hyperlink"/><Relationship Id="rId13" Target="https://careerhub.flinders.edu.au/students/docs/Detail/287" TargetMode="External" Type="http://schemas.openxmlformats.org/officeDocument/2006/relationships/hyperlink"/><Relationship Id="rId14" Target="https://staff.flinders.edu.au/content/dam/staff/learning-teaching/employabilty-toolkit/sector-research.docx" TargetMode="External" Type="http://schemas.openxmlformats.org/officeDocument/2006/relationships/hyperlink"/><Relationship Id="rId15" Target="https://careerhub.flinders.edu.au/students/infoPages/detail/9/supportandresources" TargetMode="External" Type="http://schemas.openxmlformats.org/officeDocument/2006/relationships/hyperlink"/><Relationship Id="rId16" Target="https://careerhub.flinders.edu.au/students/infopages/detail/508" TargetMode="External" Type="http://schemas.openxmlformats.org/officeDocument/2006/relationships/hyperlink"/><Relationship Id="rId17" Target="https://careerhub.flinders.edu.au/students/infoPages/detail/9/supportandresources" TargetMode="External" Type="http://schemas.openxmlformats.org/officeDocument/2006/relationships/hyperlink"/><Relationship Id="rId18" Target="https://careerhub.flinders.edu.au/students/infopages/detail/508" TargetMode="External" Type="http://schemas.openxmlformats.org/officeDocument/2006/relationships/hyperlink"/><Relationship Id="rId19" Target="https://careerhub.flinders.edu.au/students/docs/Detail/287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https://careerhub.flinders.edu.au/students/infoPages/detail/9/supportandresources" TargetMode="External" Type="http://schemas.openxmlformats.org/officeDocument/2006/relationships/hyperlink"/><Relationship Id="rId21" Target="https://careerhub.flinders.edu.au/students/infoPages/detail/9/supportandresources" TargetMode="External" Type="http://schemas.openxmlformats.org/officeDocument/2006/relationships/hyperlink"/><Relationship Id="rId22" Target="header1.xml" Type="http://schemas.openxmlformats.org/officeDocument/2006/relationships/header"/><Relationship Id="rId23" Target="header2.xml" Type="http://schemas.openxmlformats.org/officeDocument/2006/relationships/header"/><Relationship Id="rId24" Target="footer1.xml" Type="http://schemas.openxmlformats.org/officeDocument/2006/relationships/footer"/><Relationship Id="rId25" Target="footer2.xml" Type="http://schemas.openxmlformats.org/officeDocument/2006/relationships/footer"/><Relationship Id="rId26" Target="header3.xml" Type="http://schemas.openxmlformats.org/officeDocument/2006/relationships/header"/><Relationship Id="rId27" Target="footer3.xml" Type="http://schemas.openxmlformats.org/officeDocument/2006/relationships/footer"/><Relationship Id="rId28" Target="https://staff.flinders.edu.au/content/dam/staff/learning-teaching/employabilty-toolkit/sector-research.docx" TargetMode="External" Type="http://schemas.openxmlformats.org/officeDocument/2006/relationships/hyperlink"/><Relationship Id="rId29" Target="https://careerhub.flinders.edu.au/students/infoPages/detail/9/supportandresources" TargetMode="External" Type="http://schemas.openxmlformats.org/officeDocument/2006/relationships/hyperlink"/><Relationship Id="rId3" Target="../customXml/item3.xml" Type="http://schemas.openxmlformats.org/officeDocument/2006/relationships/customXml"/><Relationship Id="rId30" Target="header4.xml" Type="http://schemas.openxmlformats.org/officeDocument/2006/relationships/header"/><Relationship Id="rId31" Target="footer4.xml" Type="http://schemas.openxmlformats.org/officeDocument/2006/relationships/footer"/><Relationship Id="rId32" Target="https://careerhub.flinders.edu.au/students/infopages/detail/508" TargetMode="External" Type="http://schemas.openxmlformats.org/officeDocument/2006/relationships/hyperlink"/><Relationship Id="rId33" Target="https://careerhub.flinders.edu.au/students/infoPages/detail/9/supportandresources" TargetMode="External" Type="http://schemas.openxmlformats.org/officeDocument/2006/relationships/hyperlink"/><Relationship Id="rId34" Target="footer5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oter2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_rels/footer3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20" ma:contentTypeDescription="Create a new document." ma:contentTypeScope="" ma:versionID="280835e3938287388810cbe052b0c572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74b5fc4c4da2fc8bfd497c7c5f9ca473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70b94-ae9b-402c-8eee-d4d12bb6cf43}" ma:internalName="TaxCatchAll" ma:showField="CatchAllData" ma:web="ada6a495-88ac-432f-bb83-8c637f2e5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371a6-e373-409a-8ac2-abef215a7028">
      <Terms xmlns="http://schemas.microsoft.com/office/infopath/2007/PartnerControls"/>
    </lcf76f155ced4ddcb4097134ff3c332f>
    <TaxCatchAll xmlns="ada6a495-88ac-432f-bb83-8c637f2e5cde" xsi:nil="true"/>
  </documentManagement>
</p:properties>
</file>

<file path=customXml/itemProps1.xml><?xml version="1.0" encoding="utf-8"?>
<ds:datastoreItem xmlns:ds="http://schemas.openxmlformats.org/officeDocument/2006/customXml" ds:itemID="{23494169-E654-47C9-A34F-28DA5831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9D80A-D39A-46A1-A36D-27B1CC44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9D043-4637-4AB7-BDA5-A5A1176B3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F57CC-1B9F-442B-B305-3AFE74F5B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371a6-e373-409a-8ac2-abef215a7028"/>
    <ds:schemaRef ds:uri="ada6a495-88ac-432f-bb83-8c637f2e5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Employabilty Toolkit - Information Interview</vt:lpstr>
    </vt:vector>
  </TitlesOfParts>
  <Company>Griffith University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2022-07-07T06:11:00Z</dcterms:created>
  <dc:creator>Rebecca Eaton</dc:creator>
  <cp:lastModifiedBy>Jenny Barker</cp:lastModifiedBy>
  <cp:lastPrinted>2019-01-15T00:06:00Z</cp:lastPrinted>
  <dcterms:modified xsi:type="dcterms:W3CDTF">2022-12-16T03:26:00Z</dcterms:modified>
  <cp:revision>236</cp:revision>
  <dc:title>Identify organisations of interest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  <property fmtid="{D5CDD505-2E9C-101B-9397-08002B2CF9AE}" pid="3" name="MediaServiceImageTags">
    <vt:lpwstr/>
  </property>
</Properties>
</file>