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14:paraId="2E2F9DA1" w14:textId="77777777" w:rsidP="00EC265C" w:rsidR="003915EF" w:rsidRDefault="00536DC1">
      <w:pPr>
        <w:pStyle w:val="Default"/>
        <w:spacing w:after="120" w:before="360"/>
        <w:ind w:right="20"/>
        <w:rPr>
          <w:sz w:val="32"/>
          <w:szCs w:val="32"/>
        </w:rPr>
      </w:pPr>
      <w:r w:rsidRPr="009076FE">
        <w:rPr>
          <w:noProof/>
          <w:lang w:eastAsia="en-AU"/>
        </w:rPr>
        <w:drawing>
          <wp:inline distB="0" distL="0" distR="0" distT="0" wp14:anchorId="0E709BB7" wp14:editId="1112642B">
            <wp:extent cx="552450" cy="621506"/>
            <wp:effectExtent b="7620" l="0" r="0" t="0"/>
            <wp:docPr descr="FU logo P rgb S"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U logo P rgb S" id="0" name="Picture 1"/>
                    <pic:cNvPicPr>
                      <a:picLocks noChangeArrowheads="1" noChangeAspect="1"/>
                    </pic:cNvPicPr>
                  </pic:nvPicPr>
                  <pic:blipFill>
                    <a:blip cstate="print" r:embed="rId7"/>
                    <a:srcRect/>
                    <a:stretch>
                      <a:fillRect/>
                    </a:stretch>
                  </pic:blipFill>
                  <pic:spPr bwMode="auto">
                    <a:xfrm>
                      <a:off x="0" y="0"/>
                      <a:ext cx="564606" cy="635181"/>
                    </a:xfrm>
                    <a:prstGeom prst="rect">
                      <a:avLst/>
                    </a:prstGeom>
                    <a:noFill/>
                    <a:ln w="9525">
                      <a:noFill/>
                      <a:miter lim="800000"/>
                      <a:headEnd/>
                      <a:tailEnd/>
                    </a:ln>
                  </pic:spPr>
                </pic:pic>
              </a:graphicData>
            </a:graphic>
          </wp:inline>
        </w:drawing>
      </w:r>
      <w:r w:rsidR="00EC265C">
        <w:rPr>
          <w:sz w:val="32"/>
          <w:szCs w:val="32"/>
        </w:rPr>
        <w:t xml:space="preserve">            </w:t>
      </w:r>
    </w:p>
    <w:p w14:paraId="73BEEFB1" w14:textId="77777777" w:rsidP="003915EF" w:rsidR="003915EF" w:rsidRDefault="003915EF">
      <w:pPr>
        <w:pStyle w:val="Heading1"/>
      </w:pPr>
    </w:p>
    <w:p w14:paraId="7EFE6111" w14:textId="77777777" w:rsidP="003915EF" w:rsidR="00EC265C" w:rsidRDefault="0046464A" w:rsidRPr="003915EF">
      <w:pPr>
        <w:pStyle w:val="Heading1"/>
      </w:pPr>
      <w:r w:rsidRPr="003915EF">
        <w:t>NITROX DIVING GUIDELINES</w:t>
      </w:r>
    </w:p>
    <w:p w14:paraId="7FDECE78" w14:textId="4A6EA13B" w:rsidP="0046464A" w:rsidR="0046464A" w:rsidRDefault="0046464A" w:rsidRPr="00F11138">
      <w:pPr>
        <w:pStyle w:val="Default"/>
        <w:spacing w:after="120"/>
        <w:ind w:right="20"/>
        <w:rPr>
          <w:rFonts w:asciiTheme="minorHAnsi" w:cstheme="minorHAnsi" w:hAnsiTheme="minorHAnsi"/>
          <w:sz w:val="22"/>
          <w:szCs w:val="22"/>
        </w:rPr>
      </w:pPr>
      <w:r w:rsidRPr="00F11138">
        <w:rPr>
          <w:rFonts w:asciiTheme="minorHAnsi" w:cstheme="minorHAnsi" w:hAnsiTheme="minorHAnsi"/>
          <w:sz w:val="22"/>
          <w:szCs w:val="22"/>
        </w:rPr>
        <w:t xml:space="preserve">The following </w:t>
      </w:r>
      <w:r w:rsidR="00CF28D8">
        <w:rPr>
          <w:rFonts w:asciiTheme="minorHAnsi" w:cstheme="minorHAnsi" w:hAnsiTheme="minorHAnsi"/>
          <w:sz w:val="22"/>
          <w:szCs w:val="22"/>
        </w:rPr>
        <w:t>sets out the requirements for the use of</w:t>
      </w:r>
      <w:r w:rsidRPr="00F11138">
        <w:rPr>
          <w:rFonts w:asciiTheme="minorHAnsi" w:cstheme="minorHAnsi" w:hAnsiTheme="minorHAnsi"/>
          <w:sz w:val="22"/>
          <w:szCs w:val="22"/>
        </w:rPr>
        <w:t xml:space="preserve"> the use of </w:t>
      </w:r>
      <w:r w:rsidR="009B126A">
        <w:rPr>
          <w:rFonts w:asciiTheme="minorHAnsi" w:cstheme="minorHAnsi" w:hAnsiTheme="minorHAnsi"/>
          <w:sz w:val="22"/>
          <w:szCs w:val="22"/>
        </w:rPr>
        <w:t>N</w:t>
      </w:r>
      <w:r w:rsidRPr="00F11138">
        <w:rPr>
          <w:rFonts w:asciiTheme="minorHAnsi" w:cstheme="minorHAnsi" w:hAnsiTheme="minorHAnsi"/>
          <w:sz w:val="22"/>
          <w:szCs w:val="22"/>
        </w:rPr>
        <w:t xml:space="preserve">itrox by Flinders University divers. </w:t>
      </w:r>
    </w:p>
    <w:p w14:paraId="21A3D731" w14:textId="77777777" w:rsidP="0046464A" w:rsidR="0046464A" w:rsidRDefault="0046464A" w:rsidRPr="005F5C0B">
      <w:pPr>
        <w:pStyle w:val="Default"/>
        <w:spacing w:after="60" w:before="240"/>
        <w:ind w:right="20"/>
        <w:jc w:val="both"/>
        <w:rPr>
          <w:rFonts w:asciiTheme="minorHAnsi" w:cstheme="minorHAnsi" w:hAnsiTheme="minorHAnsi"/>
        </w:rPr>
      </w:pPr>
      <w:r w:rsidRPr="005F5C0B">
        <w:rPr>
          <w:rFonts w:asciiTheme="minorHAnsi" w:cstheme="minorHAnsi" w:hAnsiTheme="minorHAnsi"/>
          <w:b/>
          <w:bCs/>
        </w:rPr>
        <w:t xml:space="preserve">1 </w:t>
      </w:r>
      <w:r w:rsidR="00284555" w:rsidRPr="005F5C0B">
        <w:rPr>
          <w:rStyle w:val="Heading2Char"/>
          <w:sz w:val="24"/>
          <w:szCs w:val="24"/>
        </w:rPr>
        <w:t>Prerequisites</w:t>
      </w:r>
    </w:p>
    <w:p w14:paraId="2583478C" w14:textId="5859A35C" w:rsidP="00284555" w:rsidR="00284555" w:rsidRDefault="005F5C0B" w:rsidRPr="00284555">
      <w:pPr>
        <w:pStyle w:val="Default"/>
        <w:numPr>
          <w:ilvl w:val="1"/>
          <w:numId w:val="3"/>
        </w:numPr>
        <w:spacing w:after="120"/>
        <w:ind w:right="20"/>
        <w:rPr>
          <w:rFonts w:asciiTheme="minorHAnsi" w:cstheme="minorHAnsi" w:hAnsiTheme="minorHAnsi"/>
          <w:b/>
          <w:bCs/>
          <w:sz w:val="22"/>
          <w:szCs w:val="22"/>
        </w:rPr>
      </w:pPr>
      <w:r>
        <w:rPr>
          <w:rFonts w:asciiTheme="minorHAnsi" w:cstheme="minorHAnsi" w:hAnsiTheme="minorHAnsi"/>
          <w:b/>
          <w:bCs/>
          <w:sz w:val="22"/>
          <w:szCs w:val="22"/>
        </w:rPr>
        <w:t>Authorisation</w:t>
      </w:r>
    </w:p>
    <w:p w14:paraId="385C8A0B" w14:textId="01DCF803" w:rsidP="0044365A" w:rsidR="005F5C0B" w:rsidRDefault="0046464A">
      <w:pPr>
        <w:pStyle w:val="Default"/>
        <w:numPr>
          <w:ilvl w:val="0"/>
          <w:numId w:val="8"/>
        </w:numPr>
        <w:spacing w:after="120"/>
        <w:ind w:right="20"/>
        <w:rPr>
          <w:rFonts w:asciiTheme="minorHAnsi" w:cstheme="minorHAnsi" w:hAnsiTheme="minorHAnsi"/>
          <w:sz w:val="22"/>
          <w:szCs w:val="22"/>
        </w:rPr>
      </w:pPr>
      <w:r w:rsidRPr="00F11138">
        <w:rPr>
          <w:rFonts w:asciiTheme="minorHAnsi" w:cstheme="minorHAnsi" w:hAnsiTheme="minorHAnsi"/>
          <w:sz w:val="22"/>
          <w:szCs w:val="22"/>
        </w:rPr>
        <w:t>Written</w:t>
      </w:r>
      <w:r w:rsidR="00052296">
        <w:rPr>
          <w:rFonts w:asciiTheme="minorHAnsi" w:cstheme="minorHAnsi" w:hAnsiTheme="minorHAnsi"/>
          <w:sz w:val="22"/>
          <w:szCs w:val="22"/>
        </w:rPr>
        <w:t xml:space="preserve"> </w:t>
      </w:r>
      <w:r w:rsidR="005F5C0B">
        <w:rPr>
          <w:rFonts w:asciiTheme="minorHAnsi" w:cstheme="minorHAnsi" w:hAnsiTheme="minorHAnsi"/>
          <w:sz w:val="22"/>
          <w:szCs w:val="22"/>
        </w:rPr>
        <w:t xml:space="preserve">authorisation </w:t>
      </w:r>
      <w:r w:rsidR="00052296">
        <w:rPr>
          <w:rFonts w:asciiTheme="minorHAnsi" w:cstheme="minorHAnsi" w:hAnsiTheme="minorHAnsi"/>
          <w:sz w:val="22"/>
          <w:szCs w:val="22"/>
        </w:rPr>
        <w:t xml:space="preserve">from </w:t>
      </w:r>
      <w:r w:rsidR="00B57DEC">
        <w:rPr>
          <w:rFonts w:asciiTheme="minorHAnsi" w:cstheme="minorHAnsi" w:hAnsiTheme="minorHAnsi"/>
          <w:sz w:val="22"/>
          <w:szCs w:val="22"/>
        </w:rPr>
        <w:t xml:space="preserve">the Maritime Safety </w:t>
      </w:r>
      <w:r w:rsidR="00052296">
        <w:rPr>
          <w:rFonts w:asciiTheme="minorHAnsi" w:cstheme="minorHAnsi" w:hAnsiTheme="minorHAnsi"/>
          <w:sz w:val="22"/>
          <w:szCs w:val="22"/>
        </w:rPr>
        <w:t>Div</w:t>
      </w:r>
      <w:r w:rsidR="00B57DEC">
        <w:rPr>
          <w:rFonts w:asciiTheme="minorHAnsi" w:cstheme="minorHAnsi" w:hAnsiTheme="minorHAnsi"/>
          <w:sz w:val="22"/>
          <w:szCs w:val="22"/>
        </w:rPr>
        <w:t>e</w:t>
      </w:r>
      <w:r w:rsidR="00052296">
        <w:rPr>
          <w:rFonts w:asciiTheme="minorHAnsi" w:cstheme="minorHAnsi" w:hAnsiTheme="minorHAnsi"/>
          <w:sz w:val="22"/>
          <w:szCs w:val="22"/>
        </w:rPr>
        <w:t xml:space="preserve"> Officer (</w:t>
      </w:r>
      <w:r w:rsidR="00B57DEC">
        <w:rPr>
          <w:rFonts w:asciiTheme="minorHAnsi" w:cstheme="minorHAnsi" w:hAnsiTheme="minorHAnsi"/>
          <w:sz w:val="22"/>
          <w:szCs w:val="22"/>
        </w:rPr>
        <w:t>MSD</w:t>
      </w:r>
      <w:r w:rsidR="00052296">
        <w:rPr>
          <w:rFonts w:asciiTheme="minorHAnsi" w:cstheme="minorHAnsi" w:hAnsiTheme="minorHAnsi"/>
          <w:sz w:val="22"/>
          <w:szCs w:val="22"/>
        </w:rPr>
        <w:t xml:space="preserve">O) </w:t>
      </w:r>
      <w:r w:rsidR="00B57DEC">
        <w:rPr>
          <w:rFonts w:asciiTheme="minorHAnsi" w:cstheme="minorHAnsi" w:hAnsiTheme="minorHAnsi"/>
          <w:sz w:val="22"/>
          <w:szCs w:val="22"/>
        </w:rPr>
        <w:t xml:space="preserve">and </w:t>
      </w:r>
      <w:r w:rsidR="00284555">
        <w:rPr>
          <w:rFonts w:asciiTheme="minorHAnsi" w:cstheme="minorHAnsi" w:hAnsiTheme="minorHAnsi"/>
          <w:sz w:val="22"/>
          <w:szCs w:val="22"/>
        </w:rPr>
        <w:t xml:space="preserve">relevant </w:t>
      </w:r>
      <w:r w:rsidR="00B57DEC">
        <w:rPr>
          <w:rFonts w:asciiTheme="minorHAnsi" w:cstheme="minorHAnsi" w:hAnsiTheme="minorHAnsi"/>
          <w:sz w:val="22"/>
          <w:szCs w:val="22"/>
        </w:rPr>
        <w:t xml:space="preserve">College Dean </w:t>
      </w:r>
      <w:r w:rsidRPr="00F11138">
        <w:rPr>
          <w:rFonts w:asciiTheme="minorHAnsi" w:cstheme="minorHAnsi" w:hAnsiTheme="minorHAnsi"/>
          <w:sz w:val="22"/>
          <w:szCs w:val="22"/>
        </w:rPr>
        <w:t xml:space="preserve">must be obtained before nitrox can be used on any Flinders University dive. </w:t>
      </w:r>
    </w:p>
    <w:p w14:paraId="5128AD13" w14:textId="10934E6A" w:rsidP="0044365A" w:rsidR="005F5C0B" w:rsidRDefault="005F5C0B" w:rsidRPr="009B126A">
      <w:pPr>
        <w:pStyle w:val="Default"/>
        <w:numPr>
          <w:ilvl w:val="0"/>
          <w:numId w:val="8"/>
        </w:numPr>
        <w:spacing w:after="120"/>
        <w:ind w:right="20"/>
        <w:jc w:val="both"/>
        <w:rPr>
          <w:rFonts w:asciiTheme="minorHAnsi" w:cstheme="minorHAnsi" w:hAnsiTheme="minorHAnsi"/>
          <w:color w:val="auto"/>
          <w:sz w:val="22"/>
          <w:szCs w:val="22"/>
        </w:rPr>
      </w:pPr>
      <w:r>
        <w:rPr>
          <w:rFonts w:asciiTheme="minorHAnsi" w:cstheme="minorHAnsi" w:hAnsiTheme="minorHAnsi"/>
          <w:sz w:val="22"/>
          <w:szCs w:val="22"/>
        </w:rPr>
        <w:t>A</w:t>
      </w:r>
      <w:r w:rsidRPr="00F11138">
        <w:rPr>
          <w:rFonts w:asciiTheme="minorHAnsi" w:cstheme="minorHAnsi" w:hAnsiTheme="minorHAnsi"/>
          <w:sz w:val="22"/>
          <w:szCs w:val="22"/>
        </w:rPr>
        <w:t xml:space="preserve">ny proposed </w:t>
      </w:r>
      <w:r w:rsidR="00E3510E">
        <w:rPr>
          <w:rFonts w:asciiTheme="minorHAnsi" w:cstheme="minorHAnsi" w:hAnsiTheme="minorHAnsi"/>
          <w:sz w:val="22"/>
          <w:szCs w:val="22"/>
        </w:rPr>
        <w:t>n</w:t>
      </w:r>
      <w:r w:rsidRPr="00F11138">
        <w:rPr>
          <w:rFonts w:asciiTheme="minorHAnsi" w:cstheme="minorHAnsi" w:hAnsiTheme="minorHAnsi"/>
          <w:sz w:val="22"/>
          <w:szCs w:val="22"/>
        </w:rPr>
        <w:t>itrox dive must be flagged clearly by the Dive Coordinator</w:t>
      </w:r>
      <w:r w:rsidR="00E3510E">
        <w:rPr>
          <w:rFonts w:asciiTheme="minorHAnsi" w:cstheme="minorHAnsi" w:hAnsiTheme="minorHAnsi"/>
          <w:sz w:val="22"/>
          <w:szCs w:val="22"/>
        </w:rPr>
        <w:t xml:space="preserve"> </w:t>
      </w:r>
      <w:r w:rsidR="00E3510E" w:rsidRPr="009B126A">
        <w:rPr>
          <w:rFonts w:asciiTheme="minorHAnsi" w:cstheme="minorHAnsi" w:hAnsiTheme="minorHAnsi"/>
          <w:color w:val="auto"/>
          <w:sz w:val="22"/>
          <w:szCs w:val="22"/>
        </w:rPr>
        <w:t xml:space="preserve">on the </w:t>
      </w:r>
      <w:r w:rsidR="007E0783">
        <w:rPr>
          <w:rFonts w:asciiTheme="minorHAnsi" w:cstheme="minorHAnsi" w:hAnsiTheme="minorHAnsi"/>
          <w:color w:val="auto"/>
          <w:sz w:val="22"/>
          <w:szCs w:val="22"/>
        </w:rPr>
        <w:t>d</w:t>
      </w:r>
      <w:r w:rsidR="00E3510E" w:rsidRPr="009B126A">
        <w:rPr>
          <w:rFonts w:asciiTheme="minorHAnsi" w:cstheme="minorHAnsi" w:hAnsiTheme="minorHAnsi"/>
          <w:color w:val="auto"/>
          <w:sz w:val="22"/>
          <w:szCs w:val="22"/>
        </w:rPr>
        <w:t xml:space="preserve">ive </w:t>
      </w:r>
      <w:r w:rsidR="007E0783">
        <w:rPr>
          <w:rFonts w:asciiTheme="minorHAnsi" w:cstheme="minorHAnsi" w:hAnsiTheme="minorHAnsi"/>
          <w:color w:val="auto"/>
          <w:sz w:val="22"/>
          <w:szCs w:val="22"/>
        </w:rPr>
        <w:t>p</w:t>
      </w:r>
      <w:r w:rsidR="00E3510E" w:rsidRPr="009B126A">
        <w:rPr>
          <w:rFonts w:asciiTheme="minorHAnsi" w:cstheme="minorHAnsi" w:hAnsiTheme="minorHAnsi"/>
          <w:color w:val="auto"/>
          <w:sz w:val="22"/>
          <w:szCs w:val="22"/>
        </w:rPr>
        <w:t>lan</w:t>
      </w:r>
      <w:r w:rsidRPr="009B126A">
        <w:rPr>
          <w:rFonts w:asciiTheme="minorHAnsi" w:cstheme="minorHAnsi" w:hAnsiTheme="minorHAnsi"/>
          <w:color w:val="auto"/>
          <w:sz w:val="22"/>
          <w:szCs w:val="22"/>
        </w:rPr>
        <w:t xml:space="preserve"> as part of the dive approval process.</w:t>
      </w:r>
    </w:p>
    <w:p w14:paraId="1822A780" w14:textId="77777777" w:rsidP="005F5C0B" w:rsidR="0046464A" w:rsidRDefault="0046464A">
      <w:pPr>
        <w:pStyle w:val="Default"/>
        <w:numPr>
          <w:ilvl w:val="1"/>
          <w:numId w:val="3"/>
        </w:numPr>
        <w:spacing w:after="60" w:before="180"/>
        <w:ind w:right="20"/>
        <w:jc w:val="both"/>
        <w:rPr>
          <w:rFonts w:asciiTheme="minorHAnsi" w:cstheme="minorHAnsi" w:hAnsiTheme="minorHAnsi"/>
          <w:b/>
          <w:bCs/>
          <w:sz w:val="22"/>
          <w:szCs w:val="22"/>
        </w:rPr>
      </w:pPr>
      <w:r w:rsidRPr="00F11138">
        <w:rPr>
          <w:rFonts w:asciiTheme="minorHAnsi" w:cstheme="minorHAnsi" w:hAnsiTheme="minorHAnsi"/>
          <w:b/>
          <w:bCs/>
          <w:sz w:val="22"/>
          <w:szCs w:val="22"/>
        </w:rPr>
        <w:t xml:space="preserve">Training </w:t>
      </w:r>
    </w:p>
    <w:p w14:paraId="04809333" w14:textId="77777777" w:rsidP="005F5C0B" w:rsidR="005F5C0B" w:rsidRDefault="005F5C0B" w:rsidRPr="00F11138">
      <w:pPr>
        <w:pStyle w:val="Default"/>
        <w:spacing w:after="60" w:before="180"/>
        <w:ind w:right="20"/>
        <w:jc w:val="both"/>
        <w:rPr>
          <w:rFonts w:asciiTheme="minorHAnsi" w:cstheme="minorHAnsi" w:hAnsiTheme="minorHAnsi"/>
          <w:sz w:val="22"/>
          <w:szCs w:val="22"/>
        </w:rPr>
      </w:pPr>
      <w:r>
        <w:rPr>
          <w:rFonts w:asciiTheme="minorHAnsi" w:cstheme="minorHAnsi" w:hAnsiTheme="minorHAnsi"/>
          <w:sz w:val="22"/>
          <w:szCs w:val="22"/>
        </w:rPr>
        <w:t>A diver wishing to undertake nitrox diving must</w:t>
      </w:r>
    </w:p>
    <w:p w14:paraId="539BB9C2" w14:textId="67A2FE5B" w:rsidP="005F5C0B" w:rsidR="0046464A" w:rsidRDefault="0046464A" w:rsidRPr="00F11138">
      <w:pPr>
        <w:pStyle w:val="Default"/>
        <w:spacing w:before="120"/>
        <w:ind w:hanging="360" w:left="709"/>
        <w:jc w:val="both"/>
        <w:rPr>
          <w:rFonts w:asciiTheme="minorHAnsi" w:cstheme="minorHAnsi" w:hAnsiTheme="minorHAnsi"/>
          <w:sz w:val="22"/>
          <w:szCs w:val="22"/>
        </w:rPr>
      </w:pPr>
      <w:r w:rsidRPr="00F11138">
        <w:rPr>
          <w:rFonts w:asciiTheme="minorHAnsi" w:cstheme="minorHAnsi" w:hAnsiTheme="minorHAnsi"/>
          <w:sz w:val="22"/>
          <w:szCs w:val="22"/>
        </w:rPr>
        <w:t xml:space="preserve">• </w:t>
      </w:r>
      <w:r w:rsidR="00765FCF">
        <w:rPr>
          <w:rFonts w:asciiTheme="minorHAnsi" w:cstheme="minorHAnsi" w:hAnsiTheme="minorHAnsi"/>
          <w:sz w:val="22"/>
          <w:szCs w:val="22"/>
        </w:rPr>
        <w:tab/>
      </w:r>
      <w:r w:rsidRPr="00F11138">
        <w:rPr>
          <w:rFonts w:asciiTheme="minorHAnsi" w:cstheme="minorHAnsi" w:hAnsiTheme="minorHAnsi"/>
          <w:sz w:val="22"/>
          <w:szCs w:val="22"/>
        </w:rPr>
        <w:t>hold an approved</w:t>
      </w:r>
      <w:r w:rsidR="00341FCB">
        <w:rPr>
          <w:rFonts w:asciiTheme="minorHAnsi" w:cstheme="minorHAnsi" w:hAnsiTheme="minorHAnsi"/>
          <w:sz w:val="22"/>
          <w:szCs w:val="22"/>
        </w:rPr>
        <w:t xml:space="preserve"> </w:t>
      </w:r>
      <w:r w:rsidRPr="00F11138">
        <w:rPr>
          <w:rFonts w:asciiTheme="minorHAnsi" w:cstheme="minorHAnsi" w:hAnsiTheme="minorHAnsi"/>
          <w:sz w:val="22"/>
          <w:szCs w:val="22"/>
        </w:rPr>
        <w:t xml:space="preserve">Nitrox diver </w:t>
      </w:r>
      <w:r w:rsidR="00341FCB">
        <w:rPr>
          <w:rFonts w:asciiTheme="minorHAnsi" w:cstheme="minorHAnsi" w:hAnsiTheme="minorHAnsi"/>
          <w:sz w:val="22"/>
          <w:szCs w:val="22"/>
        </w:rPr>
        <w:t xml:space="preserve">certification </w:t>
      </w:r>
      <w:r w:rsidRPr="00F11138">
        <w:rPr>
          <w:rFonts w:asciiTheme="minorHAnsi" w:cstheme="minorHAnsi" w:hAnsiTheme="minorHAnsi"/>
          <w:sz w:val="22"/>
          <w:szCs w:val="22"/>
        </w:rPr>
        <w:t>from a recogni</w:t>
      </w:r>
      <w:r w:rsidR="00341FCB">
        <w:rPr>
          <w:rFonts w:asciiTheme="minorHAnsi" w:cstheme="minorHAnsi" w:hAnsiTheme="minorHAnsi"/>
          <w:sz w:val="22"/>
          <w:szCs w:val="22"/>
        </w:rPr>
        <w:t>s</w:t>
      </w:r>
      <w:r w:rsidRPr="00F11138">
        <w:rPr>
          <w:rFonts w:asciiTheme="minorHAnsi" w:cstheme="minorHAnsi" w:hAnsiTheme="minorHAnsi"/>
          <w:sz w:val="22"/>
          <w:szCs w:val="22"/>
        </w:rPr>
        <w:t>ed diver training organi</w:t>
      </w:r>
      <w:r w:rsidR="00341FCB">
        <w:rPr>
          <w:rFonts w:asciiTheme="minorHAnsi" w:cstheme="minorHAnsi" w:hAnsiTheme="minorHAnsi"/>
          <w:sz w:val="22"/>
          <w:szCs w:val="22"/>
        </w:rPr>
        <w:t>s</w:t>
      </w:r>
      <w:r w:rsidRPr="00F11138">
        <w:rPr>
          <w:rFonts w:asciiTheme="minorHAnsi" w:cstheme="minorHAnsi" w:hAnsiTheme="minorHAnsi"/>
          <w:sz w:val="22"/>
          <w:szCs w:val="22"/>
        </w:rPr>
        <w:t xml:space="preserve">ation; and </w:t>
      </w:r>
    </w:p>
    <w:p w14:paraId="18322417" w14:textId="77777777" w:rsidP="005F5C0B" w:rsidR="0046464A" w:rsidRDefault="0046464A" w:rsidRPr="00F11138">
      <w:pPr>
        <w:pStyle w:val="Default"/>
        <w:spacing w:before="120"/>
        <w:ind w:hanging="360" w:left="709"/>
        <w:jc w:val="both"/>
        <w:rPr>
          <w:rFonts w:asciiTheme="minorHAnsi" w:cstheme="minorHAnsi" w:hAnsiTheme="minorHAnsi"/>
          <w:sz w:val="22"/>
          <w:szCs w:val="22"/>
        </w:rPr>
      </w:pPr>
      <w:r w:rsidRPr="00F11138">
        <w:rPr>
          <w:rFonts w:asciiTheme="minorHAnsi" w:cstheme="minorHAnsi" w:hAnsiTheme="minorHAnsi"/>
          <w:sz w:val="22"/>
          <w:szCs w:val="22"/>
        </w:rPr>
        <w:t xml:space="preserve">• </w:t>
      </w:r>
      <w:r w:rsidR="00765FCF">
        <w:rPr>
          <w:rFonts w:asciiTheme="minorHAnsi" w:cstheme="minorHAnsi" w:hAnsiTheme="minorHAnsi"/>
          <w:sz w:val="22"/>
          <w:szCs w:val="22"/>
        </w:rPr>
        <w:tab/>
      </w:r>
      <w:r w:rsidRPr="00F11138">
        <w:rPr>
          <w:rFonts w:asciiTheme="minorHAnsi" w:cstheme="minorHAnsi" w:hAnsiTheme="minorHAnsi"/>
          <w:sz w:val="22"/>
          <w:szCs w:val="22"/>
        </w:rPr>
        <w:t xml:space="preserve">have logged at least 10 dives using nitrox. </w:t>
      </w:r>
    </w:p>
    <w:p w14:paraId="569F4D50" w14:textId="40BCBE5A" w:rsidP="0046464A" w:rsidR="0046464A" w:rsidRDefault="00766E3D" w:rsidRPr="00F11138">
      <w:pPr>
        <w:pStyle w:val="Default"/>
        <w:spacing w:after="60" w:before="180"/>
        <w:ind w:right="20"/>
        <w:jc w:val="both"/>
        <w:rPr>
          <w:rFonts w:asciiTheme="minorHAnsi" w:cstheme="minorHAnsi" w:hAnsiTheme="minorHAnsi"/>
          <w:sz w:val="22"/>
          <w:szCs w:val="22"/>
        </w:rPr>
      </w:pPr>
      <w:r>
        <w:rPr>
          <w:rFonts w:asciiTheme="minorHAnsi" w:cstheme="minorHAnsi" w:hAnsiTheme="minorHAnsi"/>
          <w:b/>
          <w:bCs/>
          <w:sz w:val="22"/>
          <w:szCs w:val="22"/>
        </w:rPr>
        <w:t>1</w:t>
      </w:r>
      <w:r w:rsidR="0046464A" w:rsidRPr="00F11138">
        <w:rPr>
          <w:rFonts w:asciiTheme="minorHAnsi" w:cstheme="minorHAnsi" w:hAnsiTheme="minorHAnsi"/>
          <w:b/>
          <w:bCs/>
          <w:sz w:val="22"/>
          <w:szCs w:val="22"/>
        </w:rPr>
        <w:t>.</w:t>
      </w:r>
      <w:r w:rsidR="005F5C0B">
        <w:rPr>
          <w:rFonts w:asciiTheme="minorHAnsi" w:cstheme="minorHAnsi" w:hAnsiTheme="minorHAnsi"/>
          <w:b/>
          <w:bCs/>
          <w:sz w:val="22"/>
          <w:szCs w:val="22"/>
        </w:rPr>
        <w:t>3</w:t>
      </w:r>
      <w:r w:rsidR="0046464A" w:rsidRPr="00F11138">
        <w:rPr>
          <w:rFonts w:asciiTheme="minorHAnsi" w:cstheme="minorHAnsi" w:hAnsiTheme="minorHAnsi"/>
          <w:b/>
          <w:bCs/>
          <w:sz w:val="22"/>
          <w:szCs w:val="22"/>
        </w:rPr>
        <w:t xml:space="preserve"> </w:t>
      </w:r>
      <w:r w:rsidR="009B126A">
        <w:rPr>
          <w:rFonts w:asciiTheme="minorHAnsi" w:cstheme="minorHAnsi" w:hAnsiTheme="minorHAnsi"/>
          <w:b/>
          <w:bCs/>
          <w:sz w:val="22"/>
          <w:szCs w:val="22"/>
        </w:rPr>
        <w:t xml:space="preserve">Certification Requirements </w:t>
      </w:r>
      <w:r w:rsidR="0046464A" w:rsidRPr="00F11138">
        <w:rPr>
          <w:rFonts w:asciiTheme="minorHAnsi" w:cstheme="minorHAnsi" w:hAnsiTheme="minorHAnsi"/>
          <w:b/>
          <w:bCs/>
          <w:sz w:val="22"/>
          <w:szCs w:val="22"/>
        </w:rPr>
        <w:t xml:space="preserve"> </w:t>
      </w:r>
    </w:p>
    <w:p w14:paraId="3865D06D" w14:textId="0CBEE81B" w:rsidP="0046464A" w:rsidR="0046464A" w:rsidRDefault="009B126A" w:rsidRPr="00F11138">
      <w:pPr>
        <w:pStyle w:val="Default"/>
        <w:spacing w:after="120"/>
        <w:ind w:left="360" w:right="20"/>
        <w:jc w:val="both"/>
        <w:rPr>
          <w:rFonts w:asciiTheme="minorHAnsi" w:cstheme="minorHAnsi" w:hAnsiTheme="minorHAnsi"/>
          <w:sz w:val="22"/>
          <w:szCs w:val="22"/>
        </w:rPr>
      </w:pPr>
      <w:r>
        <w:rPr>
          <w:rFonts w:asciiTheme="minorHAnsi" w:cstheme="minorHAnsi" w:hAnsiTheme="minorHAnsi"/>
          <w:sz w:val="22"/>
          <w:szCs w:val="22"/>
        </w:rPr>
        <w:t xml:space="preserve">To obtain a </w:t>
      </w:r>
      <w:r w:rsidR="00341FCB">
        <w:rPr>
          <w:rFonts w:asciiTheme="minorHAnsi" w:cstheme="minorHAnsi" w:hAnsiTheme="minorHAnsi"/>
          <w:sz w:val="22"/>
          <w:szCs w:val="22"/>
        </w:rPr>
        <w:t xml:space="preserve">Nitrox diver certification, </w:t>
      </w:r>
      <w:r>
        <w:rPr>
          <w:rFonts w:asciiTheme="minorHAnsi" w:cstheme="minorHAnsi" w:hAnsiTheme="minorHAnsi"/>
          <w:sz w:val="22"/>
          <w:szCs w:val="22"/>
        </w:rPr>
        <w:t xml:space="preserve">which must be obtained via a suitable RTO, </w:t>
      </w:r>
      <w:r w:rsidR="00341FCB">
        <w:rPr>
          <w:rFonts w:asciiTheme="minorHAnsi" w:cstheme="minorHAnsi" w:hAnsiTheme="minorHAnsi"/>
          <w:sz w:val="22"/>
          <w:szCs w:val="22"/>
        </w:rPr>
        <w:t>e</w:t>
      </w:r>
      <w:r w:rsidR="0046464A" w:rsidRPr="00F11138">
        <w:rPr>
          <w:rFonts w:asciiTheme="minorHAnsi" w:cstheme="minorHAnsi" w:hAnsiTheme="minorHAnsi"/>
          <w:sz w:val="22"/>
          <w:szCs w:val="22"/>
        </w:rPr>
        <w:t xml:space="preserve">ach diver </w:t>
      </w:r>
      <w:r w:rsidR="00341FCB">
        <w:rPr>
          <w:rFonts w:asciiTheme="minorHAnsi" w:cstheme="minorHAnsi" w:hAnsiTheme="minorHAnsi"/>
          <w:sz w:val="22"/>
          <w:szCs w:val="22"/>
        </w:rPr>
        <w:t xml:space="preserve">must </w:t>
      </w:r>
      <w:r w:rsidR="0046464A" w:rsidRPr="00F11138">
        <w:rPr>
          <w:rFonts w:asciiTheme="minorHAnsi" w:cstheme="minorHAnsi" w:hAnsiTheme="minorHAnsi"/>
          <w:sz w:val="22"/>
          <w:szCs w:val="22"/>
        </w:rPr>
        <w:t xml:space="preserve">demonstrate proficiency in skills and theory in written, oral, and practical examinations covering: </w:t>
      </w:r>
    </w:p>
    <w:p w14:paraId="34F9C1AF" w14:textId="77777777" w:rsidP="005F5C0B" w:rsidR="0046464A" w:rsidRDefault="0046464A" w:rsidRPr="00F11138">
      <w:pPr>
        <w:pStyle w:val="Default"/>
        <w:spacing w:before="120"/>
        <w:ind w:hanging="360" w:left="709"/>
        <w:jc w:val="both"/>
        <w:rPr>
          <w:rFonts w:asciiTheme="minorHAnsi" w:cstheme="minorHAnsi" w:hAnsiTheme="minorHAnsi"/>
          <w:sz w:val="22"/>
          <w:szCs w:val="22"/>
        </w:rPr>
      </w:pPr>
      <w:r w:rsidRPr="00F11138">
        <w:rPr>
          <w:rFonts w:asciiTheme="minorHAnsi" w:cstheme="minorHAnsi" w:hAnsiTheme="minorHAnsi"/>
          <w:sz w:val="22"/>
          <w:szCs w:val="22"/>
        </w:rPr>
        <w:t xml:space="preserve">• </w:t>
      </w:r>
      <w:r w:rsidR="00765FCF">
        <w:rPr>
          <w:rFonts w:asciiTheme="minorHAnsi" w:cstheme="minorHAnsi" w:hAnsiTheme="minorHAnsi"/>
          <w:sz w:val="22"/>
          <w:szCs w:val="22"/>
        </w:rPr>
        <w:tab/>
      </w:r>
      <w:r w:rsidRPr="00F11138">
        <w:rPr>
          <w:rFonts w:asciiTheme="minorHAnsi" w:cstheme="minorHAnsi" w:hAnsiTheme="minorHAnsi"/>
          <w:sz w:val="22"/>
          <w:szCs w:val="22"/>
        </w:rPr>
        <w:t xml:space="preserve">Written examinations covering the information presented in the classroom training session (i.e., gas theory, oxygen toxicity, partial pressure determination, etc); </w:t>
      </w:r>
    </w:p>
    <w:p w14:paraId="6C88397A" w14:textId="77777777" w:rsidP="005F5C0B" w:rsidR="0046464A" w:rsidRDefault="0046464A" w:rsidRPr="00F11138">
      <w:pPr>
        <w:pStyle w:val="Default"/>
        <w:spacing w:before="120"/>
        <w:ind w:hanging="360" w:left="709"/>
        <w:jc w:val="both"/>
        <w:rPr>
          <w:rFonts w:asciiTheme="minorHAnsi" w:cstheme="minorHAnsi" w:hAnsiTheme="minorHAnsi"/>
          <w:sz w:val="22"/>
          <w:szCs w:val="22"/>
        </w:rPr>
      </w:pPr>
      <w:r w:rsidRPr="00F11138">
        <w:rPr>
          <w:rFonts w:asciiTheme="minorHAnsi" w:cstheme="minorHAnsi" w:hAnsiTheme="minorHAnsi"/>
          <w:sz w:val="22"/>
          <w:szCs w:val="22"/>
        </w:rPr>
        <w:t xml:space="preserve">• </w:t>
      </w:r>
      <w:r w:rsidR="00765FCF">
        <w:rPr>
          <w:rFonts w:asciiTheme="minorHAnsi" w:cstheme="minorHAnsi" w:hAnsiTheme="minorHAnsi"/>
          <w:sz w:val="22"/>
          <w:szCs w:val="22"/>
        </w:rPr>
        <w:tab/>
      </w:r>
      <w:r w:rsidRPr="00F11138">
        <w:rPr>
          <w:rFonts w:asciiTheme="minorHAnsi" w:cstheme="minorHAnsi" w:hAnsiTheme="minorHAnsi"/>
          <w:sz w:val="22"/>
          <w:szCs w:val="22"/>
        </w:rPr>
        <w:t xml:space="preserve">Practical examinations covering the information presented in the practical training session (i.e., gas analysis, documentation procedures, etc); </w:t>
      </w:r>
    </w:p>
    <w:p w14:paraId="4111F488" w14:textId="77777777" w:rsidP="005F5C0B" w:rsidR="0046464A" w:rsidRDefault="0046464A" w:rsidRPr="00F11138">
      <w:pPr>
        <w:pStyle w:val="Default"/>
        <w:spacing w:before="120"/>
        <w:ind w:hanging="360" w:left="709"/>
        <w:jc w:val="both"/>
        <w:rPr>
          <w:rFonts w:asciiTheme="minorHAnsi" w:cstheme="minorHAnsi" w:hAnsiTheme="minorHAnsi"/>
          <w:sz w:val="22"/>
          <w:szCs w:val="22"/>
        </w:rPr>
      </w:pPr>
      <w:r w:rsidRPr="00F11138">
        <w:rPr>
          <w:rFonts w:asciiTheme="minorHAnsi" w:cstheme="minorHAnsi" w:hAnsiTheme="minorHAnsi"/>
          <w:sz w:val="22"/>
          <w:szCs w:val="22"/>
        </w:rPr>
        <w:t xml:space="preserve">• </w:t>
      </w:r>
      <w:r w:rsidR="00765FCF">
        <w:rPr>
          <w:rFonts w:asciiTheme="minorHAnsi" w:cstheme="minorHAnsi" w:hAnsiTheme="minorHAnsi"/>
          <w:sz w:val="22"/>
          <w:szCs w:val="22"/>
        </w:rPr>
        <w:tab/>
      </w:r>
      <w:r w:rsidRPr="00F11138">
        <w:rPr>
          <w:rFonts w:asciiTheme="minorHAnsi" w:cstheme="minorHAnsi" w:hAnsiTheme="minorHAnsi"/>
          <w:sz w:val="22"/>
          <w:szCs w:val="22"/>
        </w:rPr>
        <w:t xml:space="preserve">Open water checkout dives, to appropriate depths, to demonstrate the application of theoretical and practical skills learned. </w:t>
      </w:r>
    </w:p>
    <w:p w14:paraId="68DEDEF2" w14:textId="0634C70E" w:rsidP="0046464A" w:rsidR="0046464A" w:rsidRDefault="00766E3D" w:rsidRPr="00F11138">
      <w:pPr>
        <w:pStyle w:val="Default"/>
        <w:spacing w:after="60" w:before="240"/>
        <w:ind w:right="20"/>
        <w:jc w:val="both"/>
        <w:rPr>
          <w:rFonts w:asciiTheme="minorHAnsi" w:cstheme="minorHAnsi" w:hAnsiTheme="minorHAnsi"/>
          <w:sz w:val="22"/>
          <w:szCs w:val="22"/>
        </w:rPr>
      </w:pPr>
      <w:r w:rsidRPr="005F5C0B">
        <w:rPr>
          <w:rFonts w:asciiTheme="minorHAnsi" w:cstheme="minorHAnsi" w:hAnsiTheme="minorHAnsi"/>
          <w:b/>
          <w:bCs/>
        </w:rPr>
        <w:t>2</w:t>
      </w:r>
      <w:r w:rsidR="0046464A" w:rsidRPr="005F5C0B">
        <w:rPr>
          <w:rFonts w:asciiTheme="minorHAnsi" w:cstheme="minorHAnsi" w:hAnsiTheme="minorHAnsi"/>
          <w:b/>
          <w:bCs/>
        </w:rPr>
        <w:t xml:space="preserve"> </w:t>
      </w:r>
      <w:r w:rsidR="005F5C0B" w:rsidRPr="005F5C0B">
        <w:rPr>
          <w:rFonts w:asciiTheme="minorHAnsi" w:cstheme="minorHAnsi" w:hAnsiTheme="minorHAnsi"/>
          <w:b/>
          <w:bCs/>
        </w:rPr>
        <w:t>Flinders University Nitrox Diving</w:t>
      </w:r>
      <w:r w:rsidR="0046464A" w:rsidRPr="005F5C0B">
        <w:rPr>
          <w:rFonts w:asciiTheme="minorHAnsi" w:cstheme="minorHAnsi" w:hAnsiTheme="minorHAnsi"/>
          <w:b/>
          <w:bCs/>
        </w:rPr>
        <w:t xml:space="preserve"> </w:t>
      </w:r>
      <w:r w:rsidR="005F5C0B" w:rsidRPr="005F5C0B">
        <w:rPr>
          <w:rFonts w:asciiTheme="minorHAnsi" w:cstheme="minorHAnsi" w:hAnsiTheme="minorHAnsi"/>
          <w:b/>
          <w:bCs/>
        </w:rPr>
        <w:t>Requirements</w:t>
      </w:r>
      <w:r w:rsidR="005F5C0B">
        <w:rPr>
          <w:rFonts w:asciiTheme="minorHAnsi" w:cstheme="minorHAnsi" w:hAnsiTheme="minorHAnsi"/>
          <w:b/>
          <w:bCs/>
          <w:sz w:val="22"/>
          <w:szCs w:val="22"/>
        </w:rPr>
        <w:t xml:space="preserve"> </w:t>
      </w:r>
    </w:p>
    <w:p w14:paraId="491BC613" w14:textId="77777777" w:rsidP="0046464A" w:rsidR="0046464A" w:rsidRDefault="00766E3D" w:rsidRPr="00F11138">
      <w:pPr>
        <w:pStyle w:val="Default"/>
        <w:spacing w:after="60" w:before="180"/>
        <w:ind w:hanging="560" w:left="840" w:right="20"/>
        <w:jc w:val="both"/>
        <w:rPr>
          <w:rFonts w:asciiTheme="minorHAnsi" w:cstheme="minorHAnsi" w:hAnsiTheme="minorHAnsi"/>
          <w:sz w:val="22"/>
          <w:szCs w:val="22"/>
        </w:rPr>
      </w:pPr>
      <w:r>
        <w:rPr>
          <w:rFonts w:asciiTheme="minorHAnsi" w:cstheme="minorHAnsi" w:hAnsiTheme="minorHAnsi"/>
          <w:b/>
          <w:bCs/>
          <w:sz w:val="22"/>
          <w:szCs w:val="22"/>
        </w:rPr>
        <w:t>2</w:t>
      </w:r>
      <w:r w:rsidR="0046464A" w:rsidRPr="00F11138">
        <w:rPr>
          <w:rFonts w:asciiTheme="minorHAnsi" w:cstheme="minorHAnsi" w:hAnsiTheme="minorHAnsi"/>
          <w:b/>
          <w:bCs/>
          <w:sz w:val="22"/>
          <w:szCs w:val="22"/>
        </w:rPr>
        <w:t xml:space="preserve">.1 Dive Personnel Requirements </w:t>
      </w:r>
    </w:p>
    <w:p w14:paraId="498AB0C7" w14:textId="1CD83ECA" w:rsidP="00052296" w:rsidR="00052296" w:rsidRDefault="00052296" w:rsidRPr="00F11138">
      <w:pPr>
        <w:pStyle w:val="Default"/>
        <w:spacing w:after="120"/>
        <w:ind w:left="360" w:right="20"/>
        <w:jc w:val="both"/>
        <w:rPr>
          <w:rFonts w:asciiTheme="minorHAnsi" w:cstheme="minorHAnsi" w:hAnsiTheme="minorHAnsi"/>
          <w:sz w:val="22"/>
          <w:szCs w:val="22"/>
        </w:rPr>
      </w:pPr>
      <w:r w:rsidRPr="00F11138">
        <w:rPr>
          <w:rFonts w:asciiTheme="minorHAnsi" w:cstheme="minorHAnsi" w:hAnsiTheme="minorHAnsi"/>
          <w:sz w:val="22"/>
          <w:szCs w:val="22"/>
        </w:rPr>
        <w:t xml:space="preserve"> </w:t>
      </w:r>
    </w:p>
    <w:p w14:paraId="68AC8F04" w14:textId="77777777" w:rsidP="0044365A" w:rsidR="00EC265C" w:rsidRDefault="0046464A">
      <w:pPr>
        <w:pStyle w:val="Default"/>
        <w:numPr>
          <w:ilvl w:val="0"/>
          <w:numId w:val="7"/>
        </w:numPr>
        <w:spacing w:after="120"/>
        <w:ind w:left="709" w:right="20"/>
        <w:jc w:val="both"/>
        <w:rPr>
          <w:rFonts w:asciiTheme="minorHAnsi" w:cstheme="minorHAnsi" w:hAnsiTheme="minorHAnsi"/>
          <w:sz w:val="22"/>
          <w:szCs w:val="22"/>
        </w:rPr>
      </w:pPr>
      <w:r w:rsidRPr="00F11138">
        <w:rPr>
          <w:rFonts w:asciiTheme="minorHAnsi" w:cstheme="minorHAnsi" w:hAnsiTheme="minorHAnsi"/>
          <w:sz w:val="22"/>
          <w:szCs w:val="22"/>
        </w:rPr>
        <w:t xml:space="preserve">On any dive during which nitrox will be used by any team member, the Dive Coordinator must be an authorised Flinders University Nitrox Diver, and hold appropriate authorisations required for the dive as specified above. </w:t>
      </w:r>
    </w:p>
    <w:p w14:paraId="3EF78CA8" w14:textId="0D91C413" w:rsidP="0044365A" w:rsidR="0046464A" w:rsidRDefault="00052296" w:rsidRPr="00F11138">
      <w:pPr>
        <w:pStyle w:val="Default"/>
        <w:numPr>
          <w:ilvl w:val="0"/>
          <w:numId w:val="7"/>
        </w:numPr>
        <w:spacing w:after="120"/>
        <w:ind w:left="709" w:right="20"/>
        <w:jc w:val="both"/>
        <w:rPr>
          <w:rFonts w:asciiTheme="minorHAnsi" w:cstheme="minorHAnsi" w:hAnsiTheme="minorHAnsi"/>
          <w:color w:val="auto"/>
          <w:sz w:val="22"/>
          <w:szCs w:val="22"/>
        </w:rPr>
      </w:pPr>
      <w:r>
        <w:rPr>
          <w:rFonts w:asciiTheme="minorHAnsi" w:cstheme="minorHAnsi" w:hAnsiTheme="minorHAnsi"/>
          <w:color w:val="auto"/>
          <w:sz w:val="22"/>
          <w:szCs w:val="22"/>
        </w:rPr>
        <w:t xml:space="preserve">In </w:t>
      </w:r>
      <w:r w:rsidR="0046464A" w:rsidRPr="00F11138">
        <w:rPr>
          <w:rFonts w:asciiTheme="minorHAnsi" w:cstheme="minorHAnsi" w:hAnsiTheme="minorHAnsi"/>
          <w:color w:val="auto"/>
          <w:sz w:val="22"/>
          <w:szCs w:val="22"/>
        </w:rPr>
        <w:t xml:space="preserve">addition to responsibilities listed in </w:t>
      </w:r>
      <w:r w:rsidR="0046464A" w:rsidRPr="00F11138">
        <w:rPr>
          <w:rFonts w:asciiTheme="minorHAnsi" w:cstheme="minorHAnsi" w:hAnsiTheme="minorHAnsi"/>
          <w:i/>
          <w:iCs/>
          <w:color w:val="auto"/>
          <w:sz w:val="22"/>
          <w:szCs w:val="22"/>
        </w:rPr>
        <w:t xml:space="preserve">Section 1 </w:t>
      </w:r>
      <w:r w:rsidR="0046464A" w:rsidRPr="00F11138">
        <w:rPr>
          <w:rFonts w:asciiTheme="minorHAnsi" w:cstheme="minorHAnsi" w:hAnsiTheme="minorHAnsi"/>
          <w:color w:val="auto"/>
          <w:sz w:val="22"/>
          <w:szCs w:val="22"/>
        </w:rPr>
        <w:t xml:space="preserve">of </w:t>
      </w:r>
      <w:r w:rsidR="000A1C08">
        <w:rPr>
          <w:rFonts w:asciiTheme="minorHAnsi" w:cstheme="minorHAnsi" w:hAnsiTheme="minorHAnsi"/>
          <w:color w:val="auto"/>
          <w:sz w:val="22"/>
          <w:szCs w:val="22"/>
        </w:rPr>
        <w:t xml:space="preserve">the </w:t>
      </w:r>
      <w:hyperlink r:id="rId8" w:history="1">
        <w:r w:rsidR="000A1C08" w:rsidRPr="00341FCB">
          <w:rPr>
            <w:rStyle w:val="Hyperlink"/>
            <w:rFonts w:asciiTheme="minorHAnsi" w:cstheme="minorHAnsi" w:hAnsiTheme="minorHAnsi"/>
            <w:sz w:val="22"/>
            <w:szCs w:val="22"/>
          </w:rPr>
          <w:t xml:space="preserve">Diving and Snorkelling Safety </w:t>
        </w:r>
        <w:r w:rsidR="0046464A" w:rsidRPr="00341FCB">
          <w:rPr>
            <w:rStyle w:val="Hyperlink"/>
            <w:rFonts w:asciiTheme="minorHAnsi" w:cstheme="minorHAnsi" w:hAnsiTheme="minorHAnsi"/>
            <w:sz w:val="22"/>
            <w:szCs w:val="22"/>
          </w:rPr>
          <w:t>Manual</w:t>
        </w:r>
      </w:hyperlink>
      <w:r w:rsidR="0046464A" w:rsidRPr="00F11138">
        <w:rPr>
          <w:rFonts w:asciiTheme="minorHAnsi" w:cstheme="minorHAnsi" w:hAnsiTheme="minorHAnsi"/>
          <w:color w:val="auto"/>
          <w:sz w:val="22"/>
          <w:szCs w:val="22"/>
        </w:rPr>
        <w:t>, the Dive Coordinator</w:t>
      </w:r>
      <w:r w:rsidR="00341FCB">
        <w:rPr>
          <w:rFonts w:asciiTheme="minorHAnsi" w:cstheme="minorHAnsi" w:hAnsiTheme="minorHAnsi"/>
          <w:color w:val="auto"/>
          <w:sz w:val="22"/>
          <w:szCs w:val="22"/>
        </w:rPr>
        <w:t xml:space="preserve"> must</w:t>
      </w:r>
      <w:r w:rsidR="0046464A" w:rsidRPr="00F11138">
        <w:rPr>
          <w:rFonts w:asciiTheme="minorHAnsi" w:cstheme="minorHAnsi" w:hAnsiTheme="minorHAnsi"/>
          <w:color w:val="auto"/>
          <w:sz w:val="22"/>
          <w:szCs w:val="22"/>
        </w:rPr>
        <w:t xml:space="preserve">: </w:t>
      </w:r>
    </w:p>
    <w:p w14:paraId="39DBDAB4" w14:textId="77777777" w:rsidP="000A1C08" w:rsidR="0046464A" w:rsidRDefault="0046464A" w:rsidRPr="00F11138">
      <w:pPr>
        <w:pStyle w:val="Default"/>
        <w:spacing w:before="120"/>
        <w:ind w:hanging="360" w:left="993"/>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 </w:t>
      </w:r>
      <w:r w:rsidR="00765FCF">
        <w:rPr>
          <w:rFonts w:asciiTheme="minorHAnsi" w:cstheme="minorHAnsi" w:hAnsiTheme="minorHAnsi"/>
          <w:color w:val="auto"/>
          <w:sz w:val="22"/>
          <w:szCs w:val="22"/>
        </w:rPr>
        <w:tab/>
      </w:r>
      <w:r w:rsidRPr="00F11138">
        <w:rPr>
          <w:rFonts w:asciiTheme="minorHAnsi" w:cstheme="minorHAnsi" w:hAnsiTheme="minorHAnsi"/>
          <w:color w:val="auto"/>
          <w:sz w:val="22"/>
          <w:szCs w:val="22"/>
        </w:rPr>
        <w:t xml:space="preserve">As part of the dive planning process, verify that all divers using nitrox on a dive are properly qualified and authorised; </w:t>
      </w:r>
    </w:p>
    <w:p w14:paraId="426204C8" w14:textId="77777777" w:rsidP="000A1C08" w:rsidR="0046464A" w:rsidRDefault="0046464A" w:rsidRPr="00F11138">
      <w:pPr>
        <w:pStyle w:val="Default"/>
        <w:spacing w:before="120"/>
        <w:ind w:hanging="360" w:left="993"/>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 </w:t>
      </w:r>
      <w:r w:rsidR="00765FCF">
        <w:rPr>
          <w:rFonts w:asciiTheme="minorHAnsi" w:cstheme="minorHAnsi" w:hAnsiTheme="minorHAnsi"/>
          <w:color w:val="auto"/>
          <w:sz w:val="22"/>
          <w:szCs w:val="22"/>
        </w:rPr>
        <w:tab/>
      </w:r>
      <w:r w:rsidRPr="00F11138">
        <w:rPr>
          <w:rFonts w:asciiTheme="minorHAnsi" w:cstheme="minorHAnsi" w:hAnsiTheme="minorHAnsi"/>
          <w:color w:val="auto"/>
          <w:sz w:val="22"/>
          <w:szCs w:val="22"/>
        </w:rPr>
        <w:t xml:space="preserve">As part of the pre-dive procedures, confirm with each diver the nitrox mixture the diver is using, and establish dive team maximum depth and time limits, according to the shortest time limit or shallowest depth limit among the team members; </w:t>
      </w:r>
    </w:p>
    <w:p w14:paraId="455E3AE2" w14:textId="6D21B5D1" w:rsidP="0044365A" w:rsidR="00EB2609" w:rsidRDefault="0046464A" w:rsidRPr="0044365A">
      <w:pPr>
        <w:pStyle w:val="Default"/>
        <w:spacing w:before="120"/>
        <w:ind w:hanging="360" w:left="993"/>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lastRenderedPageBreak/>
        <w:t xml:space="preserve">• </w:t>
      </w:r>
      <w:r w:rsidR="00765FCF">
        <w:rPr>
          <w:rFonts w:asciiTheme="minorHAnsi" w:cstheme="minorHAnsi" w:hAnsiTheme="minorHAnsi"/>
          <w:color w:val="auto"/>
          <w:sz w:val="22"/>
          <w:szCs w:val="22"/>
        </w:rPr>
        <w:tab/>
      </w:r>
      <w:r w:rsidRPr="00F11138">
        <w:rPr>
          <w:rFonts w:asciiTheme="minorHAnsi" w:cstheme="minorHAnsi" w:hAnsiTheme="minorHAnsi"/>
          <w:color w:val="auto"/>
          <w:sz w:val="22"/>
          <w:szCs w:val="22"/>
        </w:rPr>
        <w:t xml:space="preserve">The Dive Leader </w:t>
      </w:r>
      <w:r w:rsidR="007E0783">
        <w:rPr>
          <w:rFonts w:asciiTheme="minorHAnsi" w:cstheme="minorHAnsi" w:hAnsiTheme="minorHAnsi"/>
          <w:color w:val="auto"/>
          <w:sz w:val="22"/>
          <w:szCs w:val="22"/>
        </w:rPr>
        <w:t>must</w:t>
      </w:r>
      <w:r w:rsidRPr="00F11138">
        <w:rPr>
          <w:rFonts w:asciiTheme="minorHAnsi" w:cstheme="minorHAnsi" w:hAnsiTheme="minorHAnsi"/>
          <w:color w:val="auto"/>
          <w:sz w:val="22"/>
          <w:szCs w:val="22"/>
        </w:rPr>
        <w:t xml:space="preserve"> also reduce the maximum allowable pO2 exposure limit for the dive team if </w:t>
      </w:r>
      <w:r w:rsidR="004A7B48">
        <w:rPr>
          <w:rFonts w:asciiTheme="minorHAnsi" w:cstheme="minorHAnsi" w:hAnsiTheme="minorHAnsi"/>
          <w:color w:val="auto"/>
          <w:sz w:val="22"/>
          <w:szCs w:val="22"/>
        </w:rPr>
        <w:t>in-water</w:t>
      </w:r>
      <w:r w:rsidRPr="00F11138">
        <w:rPr>
          <w:rFonts w:asciiTheme="minorHAnsi" w:cstheme="minorHAnsi" w:hAnsiTheme="minorHAnsi"/>
          <w:color w:val="auto"/>
          <w:sz w:val="22"/>
          <w:szCs w:val="22"/>
        </w:rPr>
        <w:t xml:space="preserve"> conditions</w:t>
      </w:r>
      <w:r w:rsidR="004A7B48">
        <w:rPr>
          <w:rFonts w:asciiTheme="minorHAnsi" w:cstheme="minorHAnsi" w:hAnsiTheme="minorHAnsi"/>
          <w:color w:val="auto"/>
          <w:sz w:val="22"/>
          <w:szCs w:val="22"/>
        </w:rPr>
        <w:t xml:space="preserve"> change during the dive</w:t>
      </w:r>
      <w:r w:rsidR="00341FCB">
        <w:rPr>
          <w:rFonts w:asciiTheme="minorHAnsi" w:cstheme="minorHAnsi" w:hAnsiTheme="minorHAnsi"/>
          <w:color w:val="auto"/>
          <w:sz w:val="22"/>
          <w:szCs w:val="22"/>
        </w:rPr>
        <w:t>.</w:t>
      </w:r>
    </w:p>
    <w:p w14:paraId="4B05BBDB" w14:textId="77777777" w:rsidP="0044365A" w:rsidR="0046464A" w:rsidRDefault="0046464A" w:rsidRPr="00F11138">
      <w:pPr>
        <w:pStyle w:val="Default"/>
        <w:numPr>
          <w:ilvl w:val="1"/>
          <w:numId w:val="11"/>
        </w:numPr>
        <w:spacing w:after="60" w:before="180"/>
        <w:ind w:right="20"/>
        <w:jc w:val="both"/>
        <w:rPr>
          <w:rFonts w:asciiTheme="minorHAnsi" w:cstheme="minorHAnsi" w:hAnsiTheme="minorHAnsi"/>
          <w:color w:val="auto"/>
          <w:sz w:val="22"/>
          <w:szCs w:val="22"/>
        </w:rPr>
      </w:pPr>
      <w:r w:rsidRPr="00F11138">
        <w:rPr>
          <w:rFonts w:asciiTheme="minorHAnsi" w:cstheme="minorHAnsi" w:hAnsiTheme="minorHAnsi"/>
          <w:b/>
          <w:bCs/>
          <w:color w:val="auto"/>
          <w:sz w:val="22"/>
          <w:szCs w:val="22"/>
        </w:rPr>
        <w:t xml:space="preserve">Oxygen Exposure Limits </w:t>
      </w:r>
    </w:p>
    <w:p w14:paraId="36048C89" w14:textId="77777777" w:rsidP="0044365A" w:rsidR="0044365A" w:rsidRDefault="0046464A">
      <w:pPr>
        <w:pStyle w:val="Default"/>
        <w:numPr>
          <w:ilvl w:val="0"/>
          <w:numId w:val="5"/>
        </w:numPr>
        <w:spacing w:before="120"/>
        <w:ind w:left="709"/>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The inspired oxygen partial pressure experienced at depth should not exceed 1.4 ATA.</w:t>
      </w:r>
    </w:p>
    <w:p w14:paraId="679044A6" w14:textId="41490604" w:rsidP="0044365A" w:rsidR="0044365A" w:rsidRDefault="0046464A">
      <w:pPr>
        <w:pStyle w:val="Default"/>
        <w:numPr>
          <w:ilvl w:val="0"/>
          <w:numId w:val="5"/>
        </w:numPr>
        <w:spacing w:before="120"/>
        <w:ind w:left="709"/>
        <w:jc w:val="both"/>
        <w:rPr>
          <w:rFonts w:asciiTheme="minorHAnsi" w:cstheme="minorHAnsi" w:hAnsiTheme="minorHAnsi"/>
          <w:color w:val="auto"/>
          <w:sz w:val="22"/>
          <w:szCs w:val="22"/>
        </w:rPr>
      </w:pPr>
      <w:r w:rsidRPr="0044365A">
        <w:rPr>
          <w:rFonts w:asciiTheme="minorHAnsi" w:cstheme="minorHAnsi" w:hAnsiTheme="minorHAnsi"/>
          <w:color w:val="auto"/>
          <w:sz w:val="22"/>
          <w:szCs w:val="22"/>
        </w:rPr>
        <w:t xml:space="preserve">All dives performed using nitrox breathing mixtures </w:t>
      </w:r>
      <w:r w:rsidR="004A7B48">
        <w:rPr>
          <w:rFonts w:asciiTheme="minorHAnsi" w:cstheme="minorHAnsi" w:hAnsiTheme="minorHAnsi"/>
          <w:color w:val="auto"/>
          <w:sz w:val="22"/>
          <w:szCs w:val="22"/>
        </w:rPr>
        <w:t>must</w:t>
      </w:r>
      <w:r w:rsidRPr="0044365A">
        <w:rPr>
          <w:rFonts w:asciiTheme="minorHAnsi" w:cstheme="minorHAnsi" w:hAnsiTheme="minorHAnsi"/>
          <w:color w:val="auto"/>
          <w:sz w:val="22"/>
          <w:szCs w:val="22"/>
        </w:rPr>
        <w:t xml:space="preserve"> comply with the current NOAA Diving Manual “Oxygen Partial Pressure Limits for ‘Normal’ Exposures”. </w:t>
      </w:r>
    </w:p>
    <w:p w14:paraId="24A68F30" w14:textId="2978A14B" w:rsidP="0044365A" w:rsidR="0044365A" w:rsidRDefault="0046464A">
      <w:pPr>
        <w:pStyle w:val="Default"/>
        <w:numPr>
          <w:ilvl w:val="0"/>
          <w:numId w:val="5"/>
        </w:numPr>
        <w:spacing w:before="120"/>
        <w:ind w:left="709"/>
        <w:jc w:val="both"/>
        <w:rPr>
          <w:rFonts w:asciiTheme="minorHAnsi" w:cstheme="minorHAnsi" w:hAnsiTheme="minorHAnsi"/>
          <w:color w:val="auto"/>
          <w:sz w:val="22"/>
          <w:szCs w:val="22"/>
        </w:rPr>
      </w:pPr>
      <w:r w:rsidRPr="0044365A">
        <w:rPr>
          <w:rFonts w:asciiTheme="minorHAnsi" w:cstheme="minorHAnsi" w:hAnsiTheme="minorHAnsi"/>
          <w:color w:val="auto"/>
          <w:sz w:val="22"/>
          <w:szCs w:val="22"/>
        </w:rPr>
        <w:t xml:space="preserve">The maximum allowable exposure limit </w:t>
      </w:r>
      <w:r w:rsidR="004A7B48">
        <w:rPr>
          <w:rFonts w:asciiTheme="minorHAnsi" w:cstheme="minorHAnsi" w:hAnsiTheme="minorHAnsi"/>
          <w:color w:val="auto"/>
          <w:sz w:val="22"/>
          <w:szCs w:val="22"/>
        </w:rPr>
        <w:t>must</w:t>
      </w:r>
      <w:r w:rsidRPr="0044365A">
        <w:rPr>
          <w:rFonts w:asciiTheme="minorHAnsi" w:cstheme="minorHAnsi" w:hAnsiTheme="minorHAnsi"/>
          <w:color w:val="auto"/>
          <w:sz w:val="22"/>
          <w:szCs w:val="22"/>
        </w:rPr>
        <w:t xml:space="preserve"> be reduced in cases where cold or strenuous dive conditions, or extended exposure times are expected, and the </w:t>
      </w:r>
      <w:r w:rsidR="00766E3D" w:rsidRPr="0044365A">
        <w:rPr>
          <w:rFonts w:asciiTheme="minorHAnsi" w:cstheme="minorHAnsi" w:hAnsiTheme="minorHAnsi"/>
          <w:color w:val="auto"/>
          <w:sz w:val="22"/>
          <w:szCs w:val="22"/>
        </w:rPr>
        <w:t>MSDO</w:t>
      </w:r>
      <w:r w:rsidRPr="0044365A">
        <w:rPr>
          <w:rFonts w:asciiTheme="minorHAnsi" w:cstheme="minorHAnsi" w:hAnsiTheme="minorHAnsi"/>
          <w:color w:val="auto"/>
          <w:sz w:val="22"/>
          <w:szCs w:val="22"/>
        </w:rPr>
        <w:t xml:space="preserve"> should consider this in the review of any dive plan application, which proposes to use nitrox. </w:t>
      </w:r>
    </w:p>
    <w:p w14:paraId="24CFFA15" w14:textId="42948FC3" w:rsidP="0044365A" w:rsidR="0046464A" w:rsidRDefault="0046464A" w:rsidRPr="0044365A">
      <w:pPr>
        <w:pStyle w:val="Default"/>
        <w:numPr>
          <w:ilvl w:val="0"/>
          <w:numId w:val="5"/>
        </w:numPr>
        <w:spacing w:before="120"/>
        <w:ind w:left="709"/>
        <w:jc w:val="both"/>
        <w:rPr>
          <w:rFonts w:asciiTheme="minorHAnsi" w:cstheme="minorHAnsi" w:hAnsiTheme="minorHAnsi"/>
          <w:color w:val="auto"/>
          <w:sz w:val="22"/>
          <w:szCs w:val="22"/>
        </w:rPr>
      </w:pPr>
      <w:r w:rsidRPr="0044365A">
        <w:rPr>
          <w:rFonts w:asciiTheme="minorHAnsi" w:cstheme="minorHAnsi" w:hAnsiTheme="minorHAnsi"/>
          <w:color w:val="auto"/>
          <w:sz w:val="22"/>
          <w:szCs w:val="22"/>
        </w:rPr>
        <w:t xml:space="preserve">The Dive Coordinator </w:t>
      </w:r>
      <w:r w:rsidR="004A7B48">
        <w:rPr>
          <w:rFonts w:asciiTheme="minorHAnsi" w:cstheme="minorHAnsi" w:hAnsiTheme="minorHAnsi"/>
          <w:color w:val="auto"/>
          <w:sz w:val="22"/>
          <w:szCs w:val="22"/>
        </w:rPr>
        <w:t>must</w:t>
      </w:r>
      <w:r w:rsidRPr="0044365A">
        <w:rPr>
          <w:rFonts w:asciiTheme="minorHAnsi" w:cstheme="minorHAnsi" w:hAnsiTheme="minorHAnsi"/>
          <w:color w:val="auto"/>
          <w:sz w:val="22"/>
          <w:szCs w:val="22"/>
        </w:rPr>
        <w:t xml:space="preserve"> review on-site conditions and reduce the allowable pO2 exposure limits if conditions indicate this would reasonably be warranted. </w:t>
      </w:r>
    </w:p>
    <w:p w14:paraId="59B9C2B5" w14:textId="585BFA10" w:rsidP="0044365A" w:rsidR="0046464A" w:rsidRDefault="0046464A" w:rsidRPr="00F11138">
      <w:pPr>
        <w:pStyle w:val="Default"/>
        <w:numPr>
          <w:ilvl w:val="0"/>
          <w:numId w:val="5"/>
        </w:numPr>
        <w:spacing w:before="120"/>
        <w:ind w:left="709"/>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If using the equivalent air depth (EAD) method the maximum depth of a dive </w:t>
      </w:r>
      <w:r w:rsidR="004A7B48">
        <w:rPr>
          <w:rFonts w:asciiTheme="minorHAnsi" w:cstheme="minorHAnsi" w:hAnsiTheme="minorHAnsi"/>
          <w:color w:val="auto"/>
          <w:sz w:val="22"/>
          <w:szCs w:val="22"/>
        </w:rPr>
        <w:t>must</w:t>
      </w:r>
      <w:r w:rsidRPr="00F11138">
        <w:rPr>
          <w:rFonts w:asciiTheme="minorHAnsi" w:cstheme="minorHAnsi" w:hAnsiTheme="minorHAnsi"/>
          <w:color w:val="auto"/>
          <w:sz w:val="22"/>
          <w:szCs w:val="22"/>
        </w:rPr>
        <w:t xml:space="preserve"> be based on the oxygen partial pressure for the specific nitrox breathing mix to be used. </w:t>
      </w:r>
    </w:p>
    <w:p w14:paraId="466F73BE" w14:textId="77777777" w:rsidP="0044365A" w:rsidR="0046464A" w:rsidRDefault="0046464A" w:rsidRPr="00F11138">
      <w:pPr>
        <w:pStyle w:val="Default"/>
        <w:numPr>
          <w:ilvl w:val="1"/>
          <w:numId w:val="10"/>
        </w:numPr>
        <w:spacing w:after="60" w:before="180"/>
        <w:ind w:right="20"/>
        <w:jc w:val="both"/>
        <w:rPr>
          <w:rFonts w:asciiTheme="minorHAnsi" w:cstheme="minorHAnsi" w:hAnsiTheme="minorHAnsi"/>
          <w:color w:val="auto"/>
          <w:sz w:val="22"/>
          <w:szCs w:val="22"/>
        </w:rPr>
      </w:pPr>
      <w:r w:rsidRPr="00F11138">
        <w:rPr>
          <w:rFonts w:asciiTheme="minorHAnsi" w:cstheme="minorHAnsi" w:hAnsiTheme="minorHAnsi"/>
          <w:b/>
          <w:bCs/>
          <w:color w:val="auto"/>
          <w:sz w:val="22"/>
          <w:szCs w:val="22"/>
        </w:rPr>
        <w:t xml:space="preserve">Bottom Time Limits </w:t>
      </w:r>
    </w:p>
    <w:p w14:paraId="3CB81FA2" w14:textId="77777777" w:rsidP="0044365A" w:rsidR="0044365A" w:rsidRDefault="0046464A">
      <w:pPr>
        <w:pStyle w:val="Default"/>
        <w:numPr>
          <w:ilvl w:val="0"/>
          <w:numId w:val="9"/>
        </w:numPr>
        <w:spacing w:after="120"/>
        <w:ind w:left="709" w:right="2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Maximum bottom time should be based on the depth of the dive and the nitrox mixture being used. </w:t>
      </w:r>
    </w:p>
    <w:p w14:paraId="7EA25AFF" w14:textId="77777777" w:rsidP="0044365A" w:rsidR="00766E3D" w:rsidRDefault="0046464A" w:rsidRPr="0044365A">
      <w:pPr>
        <w:pStyle w:val="Default"/>
        <w:numPr>
          <w:ilvl w:val="0"/>
          <w:numId w:val="9"/>
        </w:numPr>
        <w:spacing w:after="120"/>
        <w:ind w:left="709" w:right="20"/>
        <w:jc w:val="both"/>
        <w:rPr>
          <w:rFonts w:asciiTheme="minorHAnsi" w:cstheme="minorHAnsi" w:hAnsiTheme="minorHAnsi"/>
          <w:color w:val="auto"/>
          <w:sz w:val="22"/>
          <w:szCs w:val="22"/>
        </w:rPr>
      </w:pPr>
      <w:r w:rsidRPr="0044365A">
        <w:rPr>
          <w:rFonts w:asciiTheme="minorHAnsi" w:cstheme="minorHAnsi" w:hAnsiTheme="minorHAnsi"/>
          <w:color w:val="auto"/>
          <w:sz w:val="22"/>
          <w:szCs w:val="22"/>
        </w:rPr>
        <w:t xml:space="preserve">Bottom time for a single dive should not exceed the NOAA maximum allowable “Single Exposure Limit” for a given oxygen partial pressure, as listed in the current NOAA Diving Manual. </w:t>
      </w:r>
    </w:p>
    <w:p w14:paraId="3589DDFA" w14:textId="77777777" w:rsidP="008353DF" w:rsidR="008353DF" w:rsidRDefault="0046464A" w:rsidRPr="008353DF">
      <w:pPr>
        <w:pStyle w:val="Default"/>
        <w:numPr>
          <w:ilvl w:val="1"/>
          <w:numId w:val="10"/>
        </w:numPr>
        <w:spacing w:after="60" w:before="180"/>
        <w:ind w:right="20"/>
        <w:jc w:val="both"/>
        <w:rPr>
          <w:rFonts w:asciiTheme="minorHAnsi" w:cstheme="minorHAnsi" w:hAnsiTheme="minorHAnsi"/>
          <w:color w:val="auto"/>
          <w:sz w:val="22"/>
          <w:szCs w:val="22"/>
        </w:rPr>
      </w:pPr>
      <w:r w:rsidRPr="00F11138">
        <w:rPr>
          <w:rFonts w:asciiTheme="minorHAnsi" w:cstheme="minorHAnsi" w:hAnsiTheme="minorHAnsi"/>
          <w:b/>
          <w:bCs/>
          <w:color w:val="auto"/>
          <w:sz w:val="22"/>
          <w:szCs w:val="22"/>
        </w:rPr>
        <w:t xml:space="preserve">Decompression Tables and Gases </w:t>
      </w:r>
    </w:p>
    <w:p w14:paraId="051584AF" w14:textId="77777777" w:rsidP="008353DF" w:rsidR="0044365A" w:rsidRDefault="0046464A" w:rsidRPr="0044365A">
      <w:pPr>
        <w:pStyle w:val="Default"/>
        <w:numPr>
          <w:ilvl w:val="0"/>
          <w:numId w:val="14"/>
        </w:numPr>
        <w:spacing w:after="120"/>
        <w:ind w:left="709" w:right="20"/>
        <w:rPr>
          <w:rFonts w:asciiTheme="minorHAnsi" w:cstheme="minorHAnsi" w:hAnsiTheme="minorHAnsi"/>
          <w:color w:val="auto"/>
          <w:sz w:val="22"/>
          <w:szCs w:val="22"/>
        </w:rPr>
      </w:pPr>
      <w:r w:rsidRPr="0044365A">
        <w:rPr>
          <w:rFonts w:asciiTheme="minorHAnsi" w:cstheme="minorHAnsi" w:hAnsiTheme="minorHAnsi"/>
          <w:color w:val="auto"/>
          <w:sz w:val="22"/>
          <w:szCs w:val="22"/>
        </w:rPr>
        <w:t>A set of Flinders University approved nitrox decompression tables must be available at the dive site for all nitrox dives unless using the equivalent air depth (EAD) method</w:t>
      </w:r>
    </w:p>
    <w:p w14:paraId="258FDE48" w14:textId="5B9529ED" w:rsidP="008353DF" w:rsidR="0046464A" w:rsidRDefault="0044365A" w:rsidRPr="0044365A">
      <w:pPr>
        <w:pStyle w:val="Default"/>
        <w:numPr>
          <w:ilvl w:val="0"/>
          <w:numId w:val="14"/>
        </w:numPr>
        <w:spacing w:after="120"/>
        <w:ind w:left="709" w:right="20"/>
        <w:rPr>
          <w:rFonts w:asciiTheme="minorHAnsi" w:cstheme="minorHAnsi" w:hAnsiTheme="minorHAnsi"/>
          <w:color w:val="auto"/>
          <w:sz w:val="22"/>
          <w:szCs w:val="22"/>
        </w:rPr>
      </w:pPr>
      <w:r w:rsidRPr="0044365A">
        <w:rPr>
          <w:rFonts w:asciiTheme="minorHAnsi" w:cstheme="minorHAnsi" w:hAnsiTheme="minorHAnsi"/>
          <w:color w:val="auto"/>
          <w:sz w:val="22"/>
          <w:szCs w:val="22"/>
        </w:rPr>
        <w:t>.</w:t>
      </w:r>
      <w:r w:rsidR="0046464A" w:rsidRPr="0044365A">
        <w:rPr>
          <w:rFonts w:asciiTheme="minorHAnsi" w:cstheme="minorHAnsi" w:hAnsiTheme="minorHAnsi"/>
          <w:color w:val="auto"/>
          <w:sz w:val="22"/>
          <w:szCs w:val="22"/>
        </w:rPr>
        <w:t xml:space="preserve">in which case </w:t>
      </w:r>
      <w:r w:rsidR="004A7B48">
        <w:rPr>
          <w:rFonts w:asciiTheme="minorHAnsi" w:cstheme="minorHAnsi" w:hAnsiTheme="minorHAnsi"/>
          <w:color w:val="auto"/>
          <w:sz w:val="22"/>
          <w:szCs w:val="22"/>
        </w:rPr>
        <w:t xml:space="preserve">EAD </w:t>
      </w:r>
      <w:r w:rsidR="0046464A" w:rsidRPr="0044365A">
        <w:rPr>
          <w:rFonts w:asciiTheme="minorHAnsi" w:cstheme="minorHAnsi" w:hAnsiTheme="minorHAnsi"/>
          <w:color w:val="auto"/>
          <w:sz w:val="22"/>
          <w:szCs w:val="22"/>
        </w:rPr>
        <w:t>dives</w:t>
      </w:r>
      <w:r w:rsidR="004A7B48">
        <w:rPr>
          <w:rFonts w:asciiTheme="minorHAnsi" w:cstheme="minorHAnsi" w:hAnsiTheme="minorHAnsi"/>
          <w:color w:val="auto"/>
          <w:sz w:val="22"/>
          <w:szCs w:val="22"/>
        </w:rPr>
        <w:t xml:space="preserve"> </w:t>
      </w:r>
      <w:r w:rsidR="0046464A" w:rsidRPr="0044365A">
        <w:rPr>
          <w:rFonts w:asciiTheme="minorHAnsi" w:cstheme="minorHAnsi" w:hAnsiTheme="minorHAnsi"/>
          <w:color w:val="auto"/>
          <w:sz w:val="22"/>
          <w:szCs w:val="22"/>
        </w:rPr>
        <w:t xml:space="preserve">should be conducted using the short form DCIEM air decompression tables. </w:t>
      </w:r>
    </w:p>
    <w:p w14:paraId="1B4F262F" w14:textId="231B8D8F" w:rsidP="008353DF" w:rsidR="0046464A" w:rsidRDefault="0046464A" w:rsidRPr="0044365A">
      <w:pPr>
        <w:pStyle w:val="Default"/>
        <w:numPr>
          <w:ilvl w:val="0"/>
          <w:numId w:val="14"/>
        </w:numPr>
        <w:spacing w:after="120"/>
        <w:ind w:left="709" w:right="20"/>
        <w:rPr>
          <w:rFonts w:asciiTheme="minorHAnsi" w:cstheme="minorHAnsi" w:hAnsiTheme="minorHAnsi"/>
          <w:color w:val="auto"/>
          <w:sz w:val="22"/>
          <w:szCs w:val="22"/>
        </w:rPr>
      </w:pPr>
      <w:r w:rsidRPr="0044365A">
        <w:rPr>
          <w:rFonts w:asciiTheme="minorHAnsi" w:cstheme="minorHAnsi" w:hAnsiTheme="minorHAnsi"/>
          <w:color w:val="auto"/>
          <w:sz w:val="22"/>
          <w:szCs w:val="22"/>
        </w:rPr>
        <w:t>If nitrox is used to increase the safety margin of air-based dive tables, the</w:t>
      </w:r>
      <w:r w:rsidR="004A7B48">
        <w:rPr>
          <w:rFonts w:asciiTheme="minorHAnsi" w:cstheme="minorHAnsi" w:hAnsiTheme="minorHAnsi"/>
          <w:color w:val="auto"/>
          <w:sz w:val="22"/>
          <w:szCs w:val="22"/>
        </w:rPr>
        <w:t xml:space="preserve"> maximum operating depth (</w:t>
      </w:r>
      <w:r w:rsidRPr="0044365A">
        <w:rPr>
          <w:rFonts w:asciiTheme="minorHAnsi" w:cstheme="minorHAnsi" w:hAnsiTheme="minorHAnsi"/>
          <w:color w:val="auto"/>
          <w:sz w:val="22"/>
          <w:szCs w:val="22"/>
        </w:rPr>
        <w:t>MOD</w:t>
      </w:r>
      <w:r w:rsidR="004A7B48">
        <w:rPr>
          <w:rFonts w:asciiTheme="minorHAnsi" w:cstheme="minorHAnsi" w:hAnsiTheme="minorHAnsi"/>
          <w:color w:val="auto"/>
          <w:sz w:val="22"/>
          <w:szCs w:val="22"/>
        </w:rPr>
        <w:t>)</w:t>
      </w:r>
      <w:r w:rsidR="0044365A" w:rsidRPr="0044365A">
        <w:rPr>
          <w:rFonts w:asciiTheme="minorHAnsi" w:cstheme="minorHAnsi" w:hAnsiTheme="minorHAnsi"/>
          <w:color w:val="auto"/>
          <w:sz w:val="22"/>
          <w:szCs w:val="22"/>
        </w:rPr>
        <w:t>,</w:t>
      </w:r>
      <w:r w:rsidRPr="0044365A">
        <w:rPr>
          <w:rFonts w:asciiTheme="minorHAnsi" w:cstheme="minorHAnsi" w:hAnsiTheme="minorHAnsi"/>
          <w:color w:val="auto"/>
          <w:sz w:val="22"/>
          <w:szCs w:val="22"/>
        </w:rPr>
        <w:t xml:space="preserve"> oxygen exposure and time limits for the nitrox mixture being</w:t>
      </w:r>
      <w:r w:rsidR="00875C56">
        <w:rPr>
          <w:rFonts w:asciiTheme="minorHAnsi" w:cstheme="minorHAnsi" w:hAnsiTheme="minorHAnsi"/>
          <w:color w:val="auto"/>
          <w:sz w:val="22"/>
          <w:szCs w:val="22"/>
        </w:rPr>
        <w:t xml:space="preserve"> used</w:t>
      </w:r>
      <w:r w:rsidRPr="0044365A">
        <w:rPr>
          <w:rFonts w:asciiTheme="minorHAnsi" w:cstheme="minorHAnsi" w:hAnsiTheme="minorHAnsi"/>
          <w:color w:val="auto"/>
          <w:sz w:val="22"/>
          <w:szCs w:val="22"/>
        </w:rPr>
        <w:t xml:space="preserve"> must not be exceeded. </w:t>
      </w:r>
    </w:p>
    <w:p w14:paraId="46788B20" w14:textId="73127C97" w:rsidP="008353DF" w:rsidR="00F11138" w:rsidRDefault="0046464A">
      <w:pPr>
        <w:pStyle w:val="Default"/>
        <w:numPr>
          <w:ilvl w:val="0"/>
          <w:numId w:val="14"/>
        </w:numPr>
        <w:spacing w:after="120"/>
        <w:ind w:left="709" w:right="20"/>
        <w:rPr>
          <w:rFonts w:asciiTheme="minorHAnsi" w:cstheme="minorHAnsi" w:hAnsiTheme="minorHAnsi"/>
          <w:color w:val="auto"/>
          <w:sz w:val="22"/>
          <w:szCs w:val="22"/>
        </w:rPr>
      </w:pPr>
      <w:r w:rsidRPr="0044365A">
        <w:rPr>
          <w:rFonts w:asciiTheme="minorHAnsi" w:cstheme="minorHAnsi" w:hAnsiTheme="minorHAnsi"/>
          <w:color w:val="auto"/>
          <w:sz w:val="22"/>
          <w:szCs w:val="22"/>
        </w:rPr>
        <w:t>Breathing mixtures used while performing in-water decompression for safety stops</w:t>
      </w:r>
      <w:r w:rsidR="008353DF">
        <w:rPr>
          <w:rFonts w:asciiTheme="minorHAnsi" w:cstheme="minorHAnsi" w:hAnsiTheme="minorHAnsi"/>
          <w:color w:val="auto"/>
          <w:sz w:val="22"/>
          <w:szCs w:val="22"/>
        </w:rPr>
        <w:t xml:space="preserve"> </w:t>
      </w:r>
      <w:r w:rsidRPr="0044365A">
        <w:rPr>
          <w:rFonts w:asciiTheme="minorHAnsi" w:cstheme="minorHAnsi" w:hAnsiTheme="minorHAnsi"/>
          <w:color w:val="auto"/>
          <w:sz w:val="22"/>
          <w:szCs w:val="22"/>
        </w:rPr>
        <w:t xml:space="preserve">or for bail-out purposes, </w:t>
      </w:r>
      <w:r w:rsidR="00875C56">
        <w:rPr>
          <w:rFonts w:asciiTheme="minorHAnsi" w:cstheme="minorHAnsi" w:hAnsiTheme="minorHAnsi"/>
          <w:color w:val="auto"/>
          <w:sz w:val="22"/>
          <w:szCs w:val="22"/>
        </w:rPr>
        <w:t>must</w:t>
      </w:r>
      <w:r w:rsidRPr="0044365A">
        <w:rPr>
          <w:rFonts w:asciiTheme="minorHAnsi" w:cstheme="minorHAnsi" w:hAnsiTheme="minorHAnsi"/>
          <w:color w:val="auto"/>
          <w:sz w:val="22"/>
          <w:szCs w:val="22"/>
        </w:rPr>
        <w:t xml:space="preserve"> contain the same or greater oxygen content as that being</w:t>
      </w:r>
      <w:r w:rsidRPr="00F11138">
        <w:rPr>
          <w:rFonts w:asciiTheme="minorHAnsi" w:cstheme="minorHAnsi" w:hAnsiTheme="minorHAnsi"/>
          <w:color w:val="auto"/>
          <w:sz w:val="22"/>
          <w:szCs w:val="22"/>
        </w:rPr>
        <w:t xml:space="preserve"> used during the dive, within the confines of any applicable depth limitations and the oxygen partial pressure limits outlined above. </w:t>
      </w:r>
    </w:p>
    <w:p w14:paraId="197E315B" w14:textId="77777777" w:rsidP="0046464A" w:rsidR="0046464A" w:rsidRDefault="00766E3D" w:rsidRPr="00F11138">
      <w:pPr>
        <w:pStyle w:val="Default"/>
        <w:spacing w:after="60" w:before="240"/>
        <w:ind w:right="20"/>
        <w:jc w:val="both"/>
        <w:rPr>
          <w:rFonts w:asciiTheme="minorHAnsi" w:cstheme="minorHAnsi" w:hAnsiTheme="minorHAnsi"/>
          <w:color w:val="auto"/>
          <w:sz w:val="22"/>
          <w:szCs w:val="22"/>
        </w:rPr>
      </w:pPr>
      <w:r>
        <w:rPr>
          <w:rFonts w:asciiTheme="minorHAnsi" w:cstheme="minorHAnsi" w:hAnsiTheme="minorHAnsi"/>
          <w:b/>
          <w:bCs/>
          <w:color w:val="auto"/>
          <w:sz w:val="22"/>
          <w:szCs w:val="22"/>
        </w:rPr>
        <w:t>3</w:t>
      </w:r>
      <w:r w:rsidR="0046464A" w:rsidRPr="00F11138">
        <w:rPr>
          <w:rFonts w:asciiTheme="minorHAnsi" w:cstheme="minorHAnsi" w:hAnsiTheme="minorHAnsi"/>
          <w:b/>
          <w:bCs/>
          <w:color w:val="auto"/>
          <w:sz w:val="22"/>
          <w:szCs w:val="22"/>
        </w:rPr>
        <w:t xml:space="preserve"> </w:t>
      </w:r>
      <w:r w:rsidR="0044365A" w:rsidRPr="0044365A">
        <w:rPr>
          <w:rFonts w:asciiTheme="minorHAnsi" w:cstheme="minorHAnsi" w:hAnsiTheme="minorHAnsi"/>
          <w:b/>
          <w:bCs/>
          <w:color w:val="auto"/>
        </w:rPr>
        <w:t>Nitrox Dive Computers</w:t>
      </w:r>
      <w:r w:rsidR="0046464A" w:rsidRPr="00F11138">
        <w:rPr>
          <w:rFonts w:asciiTheme="minorHAnsi" w:cstheme="minorHAnsi" w:hAnsiTheme="minorHAnsi"/>
          <w:b/>
          <w:bCs/>
          <w:color w:val="auto"/>
          <w:sz w:val="22"/>
          <w:szCs w:val="22"/>
        </w:rPr>
        <w:t xml:space="preserve"> </w:t>
      </w:r>
    </w:p>
    <w:p w14:paraId="193824A9" w14:textId="77777777" w:rsidP="008353DF" w:rsidR="0044365A" w:rsidRDefault="00765FCF">
      <w:pPr>
        <w:pStyle w:val="Default"/>
        <w:numPr>
          <w:ilvl w:val="0"/>
          <w:numId w:val="15"/>
        </w:numPr>
        <w:spacing w:after="120"/>
        <w:ind w:right="20"/>
        <w:rPr>
          <w:rFonts w:asciiTheme="minorHAnsi" w:cstheme="minorHAnsi" w:hAnsiTheme="minorHAnsi"/>
          <w:color w:val="auto"/>
          <w:sz w:val="22"/>
          <w:szCs w:val="22"/>
        </w:rPr>
      </w:pPr>
      <w:r>
        <w:rPr>
          <w:rFonts w:asciiTheme="minorHAnsi" w:cstheme="minorHAnsi" w:hAnsiTheme="minorHAnsi"/>
          <w:color w:val="auto"/>
          <w:sz w:val="22"/>
          <w:szCs w:val="22"/>
        </w:rPr>
        <w:t xml:space="preserve">Dive tables are required for planning all University dives. </w:t>
      </w:r>
    </w:p>
    <w:p w14:paraId="19E32E81" w14:textId="6FF9C3EE" w:rsidP="008353DF" w:rsidR="008353DF" w:rsidRDefault="00765FCF">
      <w:pPr>
        <w:pStyle w:val="Default"/>
        <w:numPr>
          <w:ilvl w:val="0"/>
          <w:numId w:val="15"/>
        </w:numPr>
        <w:spacing w:after="120"/>
        <w:ind w:right="20"/>
        <w:rPr>
          <w:rFonts w:asciiTheme="minorHAnsi" w:cstheme="minorHAnsi" w:hAnsiTheme="minorHAnsi"/>
          <w:color w:val="auto"/>
          <w:sz w:val="22"/>
          <w:szCs w:val="22"/>
        </w:rPr>
      </w:pPr>
      <w:r>
        <w:rPr>
          <w:rFonts w:asciiTheme="minorHAnsi" w:cstheme="minorHAnsi" w:hAnsiTheme="minorHAnsi"/>
          <w:color w:val="auto"/>
          <w:sz w:val="22"/>
          <w:szCs w:val="22"/>
        </w:rPr>
        <w:t xml:space="preserve">Diver </w:t>
      </w:r>
      <w:r w:rsidR="008353DF">
        <w:rPr>
          <w:rFonts w:asciiTheme="minorHAnsi" w:cstheme="minorHAnsi" w:hAnsiTheme="minorHAnsi"/>
          <w:color w:val="auto"/>
          <w:sz w:val="22"/>
          <w:szCs w:val="22"/>
        </w:rPr>
        <w:t>c</w:t>
      </w:r>
      <w:r>
        <w:rPr>
          <w:rFonts w:asciiTheme="minorHAnsi" w:cstheme="minorHAnsi" w:hAnsiTheme="minorHAnsi"/>
          <w:color w:val="auto"/>
          <w:sz w:val="22"/>
          <w:szCs w:val="22"/>
        </w:rPr>
        <w:t>omputers may</w:t>
      </w:r>
      <w:r w:rsidR="008353DF">
        <w:rPr>
          <w:rFonts w:asciiTheme="minorHAnsi" w:cstheme="minorHAnsi" w:hAnsiTheme="minorHAnsi"/>
          <w:color w:val="auto"/>
          <w:sz w:val="22"/>
          <w:szCs w:val="22"/>
        </w:rPr>
        <w:t xml:space="preserve"> </w:t>
      </w:r>
      <w:r>
        <w:rPr>
          <w:rFonts w:asciiTheme="minorHAnsi" w:cstheme="minorHAnsi" w:hAnsiTheme="minorHAnsi"/>
          <w:color w:val="auto"/>
          <w:sz w:val="22"/>
          <w:szCs w:val="22"/>
        </w:rPr>
        <w:t xml:space="preserve">be used to assist </w:t>
      </w:r>
      <w:r w:rsidR="00875C56">
        <w:rPr>
          <w:rFonts w:asciiTheme="minorHAnsi" w:cstheme="minorHAnsi" w:hAnsiTheme="minorHAnsi"/>
          <w:color w:val="auto"/>
          <w:sz w:val="22"/>
          <w:szCs w:val="22"/>
        </w:rPr>
        <w:t>the</w:t>
      </w:r>
      <w:r>
        <w:rPr>
          <w:rFonts w:asciiTheme="minorHAnsi" w:cstheme="minorHAnsi" w:hAnsiTheme="minorHAnsi"/>
          <w:color w:val="auto"/>
          <w:sz w:val="22"/>
          <w:szCs w:val="22"/>
        </w:rPr>
        <w:t xml:space="preserve"> </w:t>
      </w:r>
      <w:r w:rsidR="00875C56">
        <w:rPr>
          <w:rFonts w:asciiTheme="minorHAnsi" w:cstheme="minorHAnsi" w:hAnsiTheme="minorHAnsi"/>
          <w:color w:val="auto"/>
          <w:sz w:val="22"/>
          <w:szCs w:val="22"/>
        </w:rPr>
        <w:t>Divers to stay within safe limits</w:t>
      </w:r>
    </w:p>
    <w:p w14:paraId="3B7BCCCD" w14:textId="77777777" w:rsidP="008353DF" w:rsidR="00765FCF" w:rsidRDefault="008353DF">
      <w:pPr>
        <w:pStyle w:val="Default"/>
        <w:numPr>
          <w:ilvl w:val="0"/>
          <w:numId w:val="15"/>
        </w:numPr>
        <w:spacing w:after="120"/>
        <w:ind w:right="20"/>
        <w:rPr>
          <w:rFonts w:asciiTheme="minorHAnsi" w:cstheme="minorHAnsi" w:hAnsiTheme="minorHAnsi"/>
          <w:color w:val="auto"/>
          <w:sz w:val="22"/>
          <w:szCs w:val="22"/>
        </w:rPr>
      </w:pPr>
      <w:r>
        <w:rPr>
          <w:rFonts w:asciiTheme="minorHAnsi" w:cstheme="minorHAnsi" w:hAnsiTheme="minorHAnsi"/>
          <w:color w:val="auto"/>
          <w:sz w:val="22"/>
          <w:szCs w:val="22"/>
        </w:rPr>
        <w:t>Written</w:t>
      </w:r>
      <w:r w:rsidR="0046464A" w:rsidRPr="00F11138">
        <w:rPr>
          <w:rFonts w:asciiTheme="minorHAnsi" w:cstheme="minorHAnsi" w:hAnsiTheme="minorHAnsi"/>
          <w:color w:val="auto"/>
          <w:sz w:val="22"/>
          <w:szCs w:val="22"/>
          <w:u w:val="single"/>
        </w:rPr>
        <w:t xml:space="preserve"> </w:t>
      </w:r>
      <w:r w:rsidR="00765FCF">
        <w:rPr>
          <w:rFonts w:asciiTheme="minorHAnsi" w:cstheme="minorHAnsi" w:hAnsiTheme="minorHAnsi"/>
          <w:color w:val="auto"/>
          <w:sz w:val="22"/>
          <w:szCs w:val="22"/>
        </w:rPr>
        <w:t>approval from</w:t>
      </w:r>
      <w:r w:rsidR="0046464A" w:rsidRPr="00F11138">
        <w:rPr>
          <w:rFonts w:asciiTheme="minorHAnsi" w:cstheme="minorHAnsi" w:hAnsiTheme="minorHAnsi"/>
          <w:color w:val="auto"/>
          <w:sz w:val="22"/>
          <w:szCs w:val="22"/>
        </w:rPr>
        <w:t xml:space="preserve"> the </w:t>
      </w:r>
      <w:r w:rsidR="00766E3D">
        <w:rPr>
          <w:rFonts w:asciiTheme="minorHAnsi" w:cstheme="minorHAnsi" w:hAnsiTheme="minorHAnsi"/>
          <w:color w:val="auto"/>
          <w:sz w:val="22"/>
          <w:szCs w:val="22"/>
        </w:rPr>
        <w:t>MSDO</w:t>
      </w:r>
      <w:r w:rsidR="0046464A" w:rsidRPr="00F11138">
        <w:rPr>
          <w:rFonts w:asciiTheme="minorHAnsi" w:cstheme="minorHAnsi" w:hAnsiTheme="minorHAnsi"/>
          <w:color w:val="auto"/>
          <w:sz w:val="22"/>
          <w:szCs w:val="22"/>
        </w:rPr>
        <w:t xml:space="preserve"> </w:t>
      </w:r>
      <w:r w:rsidR="00765FCF">
        <w:rPr>
          <w:rFonts w:asciiTheme="minorHAnsi" w:cstheme="minorHAnsi" w:hAnsiTheme="minorHAnsi"/>
          <w:color w:val="auto"/>
          <w:sz w:val="22"/>
          <w:szCs w:val="22"/>
        </w:rPr>
        <w:t>is needed if a dive computer is to</w:t>
      </w:r>
      <w:r w:rsidR="0046464A" w:rsidRPr="00F11138">
        <w:rPr>
          <w:rFonts w:asciiTheme="minorHAnsi" w:cstheme="minorHAnsi" w:hAnsiTheme="minorHAnsi"/>
          <w:color w:val="auto"/>
          <w:sz w:val="22"/>
          <w:szCs w:val="22"/>
        </w:rPr>
        <w:t xml:space="preserve"> be used to compute decompression status during nitrox dives. </w:t>
      </w:r>
    </w:p>
    <w:p w14:paraId="176CA852" w14:textId="77777777" w:rsidP="008353DF" w:rsidR="0046464A" w:rsidRDefault="00765FCF" w:rsidRPr="00F11138">
      <w:pPr>
        <w:pStyle w:val="Default"/>
        <w:numPr>
          <w:ilvl w:val="0"/>
          <w:numId w:val="15"/>
        </w:numPr>
        <w:spacing w:after="120"/>
        <w:ind w:right="20"/>
        <w:rPr>
          <w:rFonts w:asciiTheme="minorHAnsi" w:cstheme="minorHAnsi" w:hAnsiTheme="minorHAnsi"/>
          <w:color w:val="auto"/>
          <w:sz w:val="22"/>
          <w:szCs w:val="22"/>
        </w:rPr>
      </w:pPr>
      <w:r>
        <w:rPr>
          <w:rFonts w:asciiTheme="minorHAnsi" w:cstheme="minorHAnsi" w:hAnsiTheme="minorHAnsi"/>
          <w:color w:val="auto"/>
          <w:sz w:val="22"/>
          <w:szCs w:val="22"/>
        </w:rPr>
        <w:t xml:space="preserve">Use of a </w:t>
      </w:r>
      <w:r w:rsidR="00C55C66">
        <w:rPr>
          <w:rFonts w:asciiTheme="minorHAnsi" w:cstheme="minorHAnsi" w:hAnsiTheme="minorHAnsi"/>
          <w:color w:val="auto"/>
          <w:sz w:val="22"/>
          <w:szCs w:val="22"/>
        </w:rPr>
        <w:t>n</w:t>
      </w:r>
      <w:r>
        <w:rPr>
          <w:rFonts w:asciiTheme="minorHAnsi" w:cstheme="minorHAnsi" w:hAnsiTheme="minorHAnsi"/>
          <w:color w:val="auto"/>
          <w:sz w:val="22"/>
          <w:szCs w:val="22"/>
        </w:rPr>
        <w:t xml:space="preserve">itrox </w:t>
      </w:r>
      <w:r w:rsidR="00C55C66">
        <w:rPr>
          <w:rFonts w:asciiTheme="minorHAnsi" w:cstheme="minorHAnsi" w:hAnsiTheme="minorHAnsi"/>
          <w:color w:val="auto"/>
          <w:sz w:val="22"/>
          <w:szCs w:val="22"/>
        </w:rPr>
        <w:t>d</w:t>
      </w:r>
      <w:r>
        <w:rPr>
          <w:rFonts w:asciiTheme="minorHAnsi" w:cstheme="minorHAnsi" w:hAnsiTheme="minorHAnsi"/>
          <w:color w:val="auto"/>
          <w:sz w:val="22"/>
          <w:szCs w:val="22"/>
        </w:rPr>
        <w:t>ive computer</w:t>
      </w:r>
      <w:r w:rsidR="0046464A" w:rsidRPr="00F11138">
        <w:rPr>
          <w:rFonts w:asciiTheme="minorHAnsi" w:cstheme="minorHAnsi" w:hAnsiTheme="minorHAnsi"/>
          <w:color w:val="auto"/>
          <w:sz w:val="22"/>
          <w:szCs w:val="22"/>
        </w:rPr>
        <w:t xml:space="preserve"> will only be permitted subject to the following: </w:t>
      </w:r>
    </w:p>
    <w:p w14:paraId="3E820F15" w14:textId="77777777" w:rsidP="0046464A" w:rsidR="0046464A" w:rsidRDefault="0046464A" w:rsidRPr="00F11138">
      <w:pPr>
        <w:pStyle w:val="Default"/>
        <w:spacing w:before="120"/>
        <w:ind w:hanging="360" w:left="120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 </w:t>
      </w:r>
      <w:r w:rsidR="00765FCF">
        <w:rPr>
          <w:rFonts w:asciiTheme="minorHAnsi" w:cstheme="minorHAnsi" w:hAnsiTheme="minorHAnsi"/>
          <w:color w:val="auto"/>
          <w:sz w:val="22"/>
          <w:szCs w:val="22"/>
        </w:rPr>
        <w:tab/>
      </w:r>
      <w:r w:rsidRPr="00F11138">
        <w:rPr>
          <w:rFonts w:asciiTheme="minorHAnsi" w:cstheme="minorHAnsi" w:hAnsiTheme="minorHAnsi"/>
          <w:color w:val="auto"/>
          <w:sz w:val="22"/>
          <w:szCs w:val="22"/>
        </w:rPr>
        <w:t xml:space="preserve">Any computer used must be set to a personal adjustment level determined by the </w:t>
      </w:r>
      <w:r w:rsidR="00766E3D">
        <w:rPr>
          <w:rFonts w:asciiTheme="minorHAnsi" w:cstheme="minorHAnsi" w:hAnsiTheme="minorHAnsi"/>
          <w:color w:val="auto"/>
          <w:sz w:val="22"/>
          <w:szCs w:val="22"/>
        </w:rPr>
        <w:t>MSDO</w:t>
      </w:r>
      <w:r w:rsidRPr="00F11138">
        <w:rPr>
          <w:rFonts w:asciiTheme="minorHAnsi" w:cstheme="minorHAnsi" w:hAnsiTheme="minorHAnsi"/>
          <w:color w:val="auto"/>
          <w:sz w:val="22"/>
          <w:szCs w:val="22"/>
        </w:rPr>
        <w:t xml:space="preserve"> before use; </w:t>
      </w:r>
    </w:p>
    <w:p w14:paraId="1E896270" w14:textId="52D82FFC" w:rsidP="00765FCF" w:rsidR="0046464A" w:rsidRDefault="0046464A" w:rsidRPr="00F11138">
      <w:pPr>
        <w:pStyle w:val="Default"/>
        <w:spacing w:before="120"/>
        <w:ind w:hanging="360" w:left="120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 </w:t>
      </w:r>
      <w:r w:rsidR="00765FCF">
        <w:rPr>
          <w:rFonts w:asciiTheme="minorHAnsi" w:cstheme="minorHAnsi" w:hAnsiTheme="minorHAnsi"/>
          <w:color w:val="auto"/>
          <w:sz w:val="22"/>
          <w:szCs w:val="22"/>
        </w:rPr>
        <w:tab/>
      </w:r>
      <w:r w:rsidRPr="00F11138">
        <w:rPr>
          <w:rFonts w:asciiTheme="minorHAnsi" w:cstheme="minorHAnsi" w:hAnsiTheme="minorHAnsi"/>
          <w:color w:val="auto"/>
          <w:sz w:val="22"/>
          <w:szCs w:val="22"/>
        </w:rPr>
        <w:t xml:space="preserve">The diver must </w:t>
      </w:r>
      <w:r w:rsidR="00C55C66">
        <w:rPr>
          <w:rFonts w:asciiTheme="minorHAnsi" w:cstheme="minorHAnsi" w:hAnsiTheme="minorHAnsi"/>
          <w:color w:val="auto"/>
          <w:sz w:val="22"/>
          <w:szCs w:val="22"/>
        </w:rPr>
        <w:t>follow</w:t>
      </w:r>
      <w:r w:rsidR="00C55C66" w:rsidRPr="00F11138">
        <w:rPr>
          <w:rFonts w:asciiTheme="minorHAnsi" w:cstheme="minorHAnsi" w:hAnsiTheme="minorHAnsi"/>
          <w:color w:val="auto"/>
          <w:sz w:val="22"/>
          <w:szCs w:val="22"/>
        </w:rPr>
        <w:t xml:space="preserve"> </w:t>
      </w:r>
      <w:r w:rsidR="00C55C66">
        <w:rPr>
          <w:rFonts w:asciiTheme="minorHAnsi" w:cstheme="minorHAnsi" w:hAnsiTheme="minorHAnsi"/>
          <w:color w:val="auto"/>
          <w:sz w:val="22"/>
          <w:szCs w:val="22"/>
        </w:rPr>
        <w:t>the</w:t>
      </w:r>
      <w:r w:rsidR="00C55C66" w:rsidRPr="00F11138">
        <w:rPr>
          <w:rFonts w:asciiTheme="minorHAnsi" w:cstheme="minorHAnsi" w:hAnsiTheme="minorHAnsi"/>
          <w:color w:val="auto"/>
          <w:sz w:val="22"/>
          <w:szCs w:val="22"/>
        </w:rPr>
        <w:t xml:space="preserve"> </w:t>
      </w:r>
      <w:r w:rsidRPr="00F11138">
        <w:rPr>
          <w:rFonts w:asciiTheme="minorHAnsi" w:cstheme="minorHAnsi" w:hAnsiTheme="minorHAnsi"/>
          <w:color w:val="auto"/>
          <w:sz w:val="22"/>
          <w:szCs w:val="22"/>
        </w:rPr>
        <w:t>manufacturer</w:t>
      </w:r>
      <w:r w:rsidR="00C55C66">
        <w:rPr>
          <w:rFonts w:asciiTheme="minorHAnsi" w:cstheme="minorHAnsi" w:hAnsiTheme="minorHAnsi"/>
          <w:color w:val="auto"/>
          <w:sz w:val="22"/>
          <w:szCs w:val="22"/>
        </w:rPr>
        <w:t>’</w:t>
      </w:r>
      <w:r w:rsidRPr="00F11138">
        <w:rPr>
          <w:rFonts w:asciiTheme="minorHAnsi" w:cstheme="minorHAnsi" w:hAnsiTheme="minorHAnsi"/>
          <w:color w:val="auto"/>
          <w:sz w:val="22"/>
          <w:szCs w:val="22"/>
        </w:rPr>
        <w:t xml:space="preserve">s guidelines and operating instructions for the computer to be used </w:t>
      </w:r>
    </w:p>
    <w:p w14:paraId="59ED807D" w14:textId="3D0B0AE4" w:rsidP="009B126A" w:rsidR="00C55C66" w:rsidRDefault="0046464A" w:rsidRPr="00F11138">
      <w:pPr>
        <w:pStyle w:val="Default"/>
        <w:spacing w:before="120"/>
        <w:ind w:hanging="360" w:left="120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lastRenderedPageBreak/>
        <w:t xml:space="preserve">• </w:t>
      </w:r>
      <w:r w:rsidR="00536DC1">
        <w:rPr>
          <w:rFonts w:asciiTheme="minorHAnsi" w:cstheme="minorHAnsi" w:hAnsiTheme="minorHAnsi"/>
          <w:color w:val="auto"/>
          <w:sz w:val="22"/>
          <w:szCs w:val="22"/>
        </w:rPr>
        <w:tab/>
      </w:r>
      <w:r w:rsidR="00C55C66">
        <w:rPr>
          <w:rFonts w:asciiTheme="minorHAnsi" w:cstheme="minorHAnsi" w:hAnsiTheme="minorHAnsi"/>
          <w:color w:val="auto"/>
          <w:sz w:val="22"/>
          <w:szCs w:val="22"/>
        </w:rPr>
        <w:t>The MSDO must be satisfied that any Flinders University diver seeking approval to use a nitrox dive computer demonstrates a clear understanding of the operation and manipulation of the computer.</w:t>
      </w:r>
    </w:p>
    <w:p w14:paraId="07672C8E" w14:textId="77777777" w:rsidP="0046464A" w:rsidR="0046464A" w:rsidRDefault="0046464A" w:rsidRPr="00F11138">
      <w:pPr>
        <w:pStyle w:val="Default"/>
        <w:spacing w:before="120"/>
        <w:ind w:hanging="360" w:left="120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 </w:t>
      </w:r>
      <w:r w:rsidR="00536DC1">
        <w:rPr>
          <w:rFonts w:asciiTheme="minorHAnsi" w:cstheme="minorHAnsi" w:hAnsiTheme="minorHAnsi"/>
          <w:color w:val="auto"/>
          <w:sz w:val="22"/>
          <w:szCs w:val="22"/>
        </w:rPr>
        <w:tab/>
      </w:r>
      <w:r w:rsidRPr="00F11138">
        <w:rPr>
          <w:rFonts w:asciiTheme="minorHAnsi" w:cstheme="minorHAnsi" w:hAnsiTheme="minorHAnsi"/>
          <w:color w:val="auto"/>
          <w:sz w:val="22"/>
          <w:szCs w:val="22"/>
        </w:rPr>
        <w:t xml:space="preserve">Where nitrox is used to increase the safety margin of an air-based dive computer, the MOD and oxygen exposure and time limits for the nitrox mixture being dived must not be exceeded; </w:t>
      </w:r>
    </w:p>
    <w:p w14:paraId="1C2501B4" w14:textId="77777777" w:rsidP="0046464A" w:rsidR="0046464A" w:rsidRDefault="0046464A">
      <w:pPr>
        <w:pStyle w:val="Default"/>
        <w:spacing w:before="120"/>
        <w:ind w:hanging="360" w:left="120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 </w:t>
      </w:r>
      <w:r w:rsidR="00536DC1">
        <w:rPr>
          <w:rFonts w:asciiTheme="minorHAnsi" w:cstheme="minorHAnsi" w:hAnsiTheme="minorHAnsi"/>
          <w:color w:val="auto"/>
          <w:sz w:val="22"/>
          <w:szCs w:val="22"/>
        </w:rPr>
        <w:tab/>
      </w:r>
      <w:r w:rsidRPr="00F11138">
        <w:rPr>
          <w:rFonts w:asciiTheme="minorHAnsi" w:cstheme="minorHAnsi" w:hAnsiTheme="minorHAnsi"/>
          <w:color w:val="auto"/>
          <w:sz w:val="22"/>
          <w:szCs w:val="22"/>
        </w:rPr>
        <w:t>Dive computers capable of pO</w:t>
      </w:r>
      <w:r w:rsidRPr="00F11138">
        <w:rPr>
          <w:rFonts w:asciiTheme="minorHAnsi" w:cstheme="minorHAnsi" w:hAnsiTheme="minorHAnsi"/>
          <w:color w:val="auto"/>
          <w:position w:val="-8"/>
          <w:sz w:val="22"/>
          <w:szCs w:val="22"/>
          <w:vertAlign w:val="subscript"/>
        </w:rPr>
        <w:t xml:space="preserve">2 </w:t>
      </w:r>
      <w:r w:rsidRPr="00F11138">
        <w:rPr>
          <w:rFonts w:asciiTheme="minorHAnsi" w:cstheme="minorHAnsi" w:hAnsiTheme="minorHAnsi"/>
          <w:color w:val="auto"/>
          <w:sz w:val="22"/>
          <w:szCs w:val="22"/>
        </w:rPr>
        <w:t>limit and fO</w:t>
      </w:r>
      <w:r w:rsidRPr="00F11138">
        <w:rPr>
          <w:rFonts w:asciiTheme="minorHAnsi" w:cstheme="minorHAnsi" w:hAnsiTheme="minorHAnsi"/>
          <w:color w:val="auto"/>
          <w:position w:val="-8"/>
          <w:sz w:val="22"/>
          <w:szCs w:val="22"/>
          <w:vertAlign w:val="subscript"/>
        </w:rPr>
        <w:t xml:space="preserve">2 </w:t>
      </w:r>
      <w:r w:rsidRPr="00F11138">
        <w:rPr>
          <w:rFonts w:asciiTheme="minorHAnsi" w:cstheme="minorHAnsi" w:hAnsiTheme="minorHAnsi"/>
          <w:color w:val="auto"/>
          <w:sz w:val="22"/>
          <w:szCs w:val="22"/>
        </w:rPr>
        <w:t xml:space="preserve">adjustment MUST be checked by the diver prior to the start each dive to ensure compatibility with the mix being </w:t>
      </w:r>
      <w:r w:rsidR="00EB2609" w:rsidRPr="00F11138">
        <w:rPr>
          <w:rFonts w:asciiTheme="minorHAnsi" w:cstheme="minorHAnsi" w:hAnsiTheme="minorHAnsi"/>
          <w:color w:val="auto"/>
          <w:sz w:val="22"/>
          <w:szCs w:val="22"/>
        </w:rPr>
        <w:t>used.</w:t>
      </w:r>
      <w:r w:rsidRPr="00F11138">
        <w:rPr>
          <w:rFonts w:asciiTheme="minorHAnsi" w:cstheme="minorHAnsi" w:hAnsiTheme="minorHAnsi"/>
          <w:color w:val="auto"/>
          <w:sz w:val="22"/>
          <w:szCs w:val="22"/>
        </w:rPr>
        <w:t xml:space="preserve"> </w:t>
      </w:r>
    </w:p>
    <w:p w14:paraId="52BF201F" w14:textId="77777777" w:rsidP="0046464A" w:rsidR="0046464A" w:rsidRDefault="00766E3D" w:rsidRPr="00C55C66">
      <w:pPr>
        <w:pStyle w:val="Default"/>
        <w:spacing w:after="60" w:before="240"/>
        <w:ind w:right="20"/>
        <w:jc w:val="both"/>
        <w:rPr>
          <w:rFonts w:asciiTheme="minorHAnsi" w:cstheme="minorHAnsi" w:hAnsiTheme="minorHAnsi"/>
          <w:color w:val="auto"/>
        </w:rPr>
      </w:pPr>
      <w:r w:rsidRPr="00C55C66">
        <w:rPr>
          <w:rFonts w:asciiTheme="minorHAnsi" w:cstheme="minorHAnsi" w:hAnsiTheme="minorHAnsi"/>
          <w:b/>
          <w:bCs/>
          <w:color w:val="auto"/>
        </w:rPr>
        <w:t>4</w:t>
      </w:r>
      <w:r w:rsidR="0046464A" w:rsidRPr="00C55C66">
        <w:rPr>
          <w:rFonts w:asciiTheme="minorHAnsi" w:cstheme="minorHAnsi" w:hAnsiTheme="minorHAnsi"/>
          <w:b/>
          <w:bCs/>
          <w:color w:val="auto"/>
        </w:rPr>
        <w:t xml:space="preserve"> </w:t>
      </w:r>
      <w:r w:rsidR="00C55C66" w:rsidRPr="00C55C66">
        <w:rPr>
          <w:rFonts w:asciiTheme="minorHAnsi" w:cstheme="minorHAnsi" w:hAnsiTheme="minorHAnsi"/>
          <w:b/>
          <w:bCs/>
          <w:color w:val="auto"/>
        </w:rPr>
        <w:t>Repetitive Diving</w:t>
      </w:r>
      <w:r w:rsidR="0046464A" w:rsidRPr="00C55C66">
        <w:rPr>
          <w:rFonts w:asciiTheme="minorHAnsi" w:cstheme="minorHAnsi" w:hAnsiTheme="minorHAnsi"/>
          <w:b/>
          <w:bCs/>
          <w:color w:val="auto"/>
        </w:rPr>
        <w:t xml:space="preserve"> </w:t>
      </w:r>
    </w:p>
    <w:p w14:paraId="7A6F0BB4" w14:textId="77777777" w:rsidP="00C55C66" w:rsidR="0046464A" w:rsidRDefault="0046464A" w:rsidRPr="00F11138">
      <w:pPr>
        <w:pStyle w:val="Default"/>
        <w:numPr>
          <w:ilvl w:val="0"/>
          <w:numId w:val="17"/>
        </w:numPr>
        <w:spacing w:before="120"/>
        <w:ind w:left="567"/>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Repetitive dives using nitrox mixtures must be performed in compliance with all procedures required by the specific dive tables used</w:t>
      </w:r>
      <w:r w:rsidR="0093384A">
        <w:rPr>
          <w:rFonts w:asciiTheme="minorHAnsi" w:cstheme="minorHAnsi" w:hAnsiTheme="minorHAnsi"/>
          <w:color w:val="auto"/>
          <w:sz w:val="22"/>
          <w:szCs w:val="22"/>
        </w:rPr>
        <w:t>.</w:t>
      </w:r>
    </w:p>
    <w:p w14:paraId="1120E929" w14:textId="77777777" w:rsidP="00C55C66" w:rsidR="0046464A" w:rsidRDefault="0046464A" w:rsidRPr="00F11138">
      <w:pPr>
        <w:pStyle w:val="Default"/>
        <w:numPr>
          <w:ilvl w:val="0"/>
          <w:numId w:val="17"/>
        </w:numPr>
        <w:spacing w:before="120"/>
        <w:ind w:left="567"/>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Residual nitrogen time should be based on the EAD for the specific nitrox mixture to be used on the repetitive dive, and not that of the previous dive</w:t>
      </w:r>
      <w:r w:rsidR="0093384A">
        <w:rPr>
          <w:rFonts w:asciiTheme="minorHAnsi" w:cstheme="minorHAnsi" w:hAnsiTheme="minorHAnsi"/>
          <w:color w:val="auto"/>
          <w:sz w:val="22"/>
          <w:szCs w:val="22"/>
        </w:rPr>
        <w:t>.</w:t>
      </w:r>
    </w:p>
    <w:p w14:paraId="369D8B9C" w14:textId="24BDD469" w:rsidP="00C55C66" w:rsidR="0046464A" w:rsidRDefault="0046464A" w:rsidRPr="00F11138">
      <w:pPr>
        <w:pStyle w:val="Default"/>
        <w:numPr>
          <w:ilvl w:val="0"/>
          <w:numId w:val="17"/>
        </w:numPr>
        <w:spacing w:before="120"/>
        <w:ind w:left="567"/>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The total cumulative exposure (bottom time) to a partial pressure of oxygen in a given </w:t>
      </w:r>
      <w:r w:rsidR="00EB2609" w:rsidRPr="00F11138">
        <w:rPr>
          <w:rFonts w:asciiTheme="minorHAnsi" w:cstheme="minorHAnsi" w:hAnsiTheme="minorHAnsi"/>
          <w:color w:val="auto"/>
          <w:sz w:val="22"/>
          <w:szCs w:val="22"/>
        </w:rPr>
        <w:t>24-hour</w:t>
      </w:r>
      <w:r w:rsidRPr="00F11138">
        <w:rPr>
          <w:rFonts w:asciiTheme="minorHAnsi" w:cstheme="minorHAnsi" w:hAnsiTheme="minorHAnsi"/>
          <w:color w:val="auto"/>
          <w:sz w:val="22"/>
          <w:szCs w:val="22"/>
        </w:rPr>
        <w:t xml:space="preserve"> period </w:t>
      </w:r>
      <w:r w:rsidR="00875C56">
        <w:rPr>
          <w:rFonts w:asciiTheme="minorHAnsi" w:cstheme="minorHAnsi" w:hAnsiTheme="minorHAnsi"/>
          <w:color w:val="auto"/>
          <w:sz w:val="22"/>
          <w:szCs w:val="22"/>
        </w:rPr>
        <w:t xml:space="preserve">must </w:t>
      </w:r>
      <w:r w:rsidRPr="00F11138">
        <w:rPr>
          <w:rFonts w:asciiTheme="minorHAnsi" w:cstheme="minorHAnsi" w:hAnsiTheme="minorHAnsi"/>
          <w:color w:val="auto"/>
          <w:sz w:val="22"/>
          <w:szCs w:val="22"/>
        </w:rPr>
        <w:t>not exceed the current NOAA Diving Manual 24-hour Oxygen Partial Pressure Limits for “Normal” Exposures</w:t>
      </w:r>
      <w:r w:rsidR="0093384A">
        <w:rPr>
          <w:rFonts w:asciiTheme="minorHAnsi" w:cstheme="minorHAnsi" w:hAnsiTheme="minorHAnsi"/>
          <w:color w:val="auto"/>
          <w:sz w:val="22"/>
          <w:szCs w:val="22"/>
        </w:rPr>
        <w:t>.</w:t>
      </w:r>
    </w:p>
    <w:p w14:paraId="55019E9C" w14:textId="6C5739F9" w:rsidP="00C55C66" w:rsidR="0046464A" w:rsidRDefault="0046464A" w:rsidRPr="00F11138">
      <w:pPr>
        <w:pStyle w:val="Default"/>
        <w:numPr>
          <w:ilvl w:val="0"/>
          <w:numId w:val="17"/>
        </w:numPr>
        <w:spacing w:before="120"/>
        <w:ind w:left="567"/>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When repetitive dives expose divers to different oxygen partial pressures from dive to dive, divers </w:t>
      </w:r>
      <w:r w:rsidR="00875C56">
        <w:rPr>
          <w:rFonts w:asciiTheme="minorHAnsi" w:cstheme="minorHAnsi" w:hAnsiTheme="minorHAnsi"/>
          <w:color w:val="auto"/>
          <w:sz w:val="22"/>
          <w:szCs w:val="22"/>
        </w:rPr>
        <w:t>must</w:t>
      </w:r>
      <w:r w:rsidR="00875C56" w:rsidRPr="00F11138">
        <w:rPr>
          <w:rFonts w:asciiTheme="minorHAnsi" w:cstheme="minorHAnsi" w:hAnsiTheme="minorHAnsi"/>
          <w:color w:val="auto"/>
          <w:sz w:val="22"/>
          <w:szCs w:val="22"/>
        </w:rPr>
        <w:t xml:space="preserve"> </w:t>
      </w:r>
      <w:r w:rsidRPr="00F11138">
        <w:rPr>
          <w:rFonts w:asciiTheme="minorHAnsi" w:cstheme="minorHAnsi" w:hAnsiTheme="minorHAnsi"/>
          <w:color w:val="auto"/>
          <w:sz w:val="22"/>
          <w:szCs w:val="22"/>
        </w:rPr>
        <w:t xml:space="preserve">account for accumulated oxygen exposure from previous dives when determining acceptable exposures for repetitive dives. Both acute (CNS) and chronic (pulmonary) oxygen toxicity concerns should be addressed. </w:t>
      </w:r>
    </w:p>
    <w:p w14:paraId="3A2EB6B1" w14:textId="77777777" w:rsidP="0046464A" w:rsidR="0046464A" w:rsidRDefault="00766E3D" w:rsidRPr="0093384A">
      <w:pPr>
        <w:pStyle w:val="Default"/>
        <w:spacing w:after="60" w:before="240"/>
        <w:ind w:right="20"/>
        <w:jc w:val="both"/>
        <w:rPr>
          <w:rFonts w:asciiTheme="minorHAnsi" w:cstheme="minorHAnsi" w:hAnsiTheme="minorHAnsi"/>
          <w:color w:val="auto"/>
        </w:rPr>
      </w:pPr>
      <w:r w:rsidRPr="0093384A">
        <w:rPr>
          <w:rFonts w:asciiTheme="minorHAnsi" w:cstheme="minorHAnsi" w:hAnsiTheme="minorHAnsi"/>
          <w:b/>
          <w:bCs/>
          <w:color w:val="auto"/>
        </w:rPr>
        <w:t>5</w:t>
      </w:r>
      <w:r w:rsidR="0046464A" w:rsidRPr="0093384A">
        <w:rPr>
          <w:rFonts w:asciiTheme="minorHAnsi" w:cstheme="minorHAnsi" w:hAnsiTheme="minorHAnsi"/>
          <w:b/>
          <w:bCs/>
          <w:color w:val="auto"/>
        </w:rPr>
        <w:t xml:space="preserve"> </w:t>
      </w:r>
      <w:r w:rsidR="0093384A" w:rsidRPr="0093384A">
        <w:rPr>
          <w:rFonts w:asciiTheme="minorHAnsi" w:cstheme="minorHAnsi" w:hAnsiTheme="minorHAnsi"/>
          <w:b/>
          <w:bCs/>
          <w:color w:val="auto"/>
        </w:rPr>
        <w:t>Oxygen Parameters</w:t>
      </w:r>
      <w:r w:rsidR="0046464A" w:rsidRPr="0093384A">
        <w:rPr>
          <w:rFonts w:asciiTheme="minorHAnsi" w:cstheme="minorHAnsi" w:hAnsiTheme="minorHAnsi"/>
          <w:b/>
          <w:bCs/>
          <w:color w:val="auto"/>
        </w:rPr>
        <w:t xml:space="preserve"> </w:t>
      </w:r>
    </w:p>
    <w:p w14:paraId="2D236CFC" w14:textId="77777777" w:rsidP="0046464A" w:rsidR="0046464A" w:rsidRDefault="00766E3D" w:rsidRPr="00F11138">
      <w:pPr>
        <w:pStyle w:val="Default"/>
        <w:spacing w:after="60" w:before="180"/>
        <w:jc w:val="both"/>
        <w:rPr>
          <w:rFonts w:asciiTheme="minorHAnsi" w:cstheme="minorHAnsi" w:hAnsiTheme="minorHAnsi"/>
          <w:color w:val="auto"/>
          <w:sz w:val="22"/>
          <w:szCs w:val="22"/>
        </w:rPr>
      </w:pPr>
      <w:r>
        <w:rPr>
          <w:rFonts w:asciiTheme="minorHAnsi" w:cstheme="minorHAnsi" w:hAnsiTheme="minorHAnsi"/>
          <w:b/>
          <w:bCs/>
          <w:color w:val="auto"/>
          <w:sz w:val="22"/>
          <w:szCs w:val="22"/>
        </w:rPr>
        <w:t>5</w:t>
      </w:r>
      <w:r w:rsidR="0046464A" w:rsidRPr="00F11138">
        <w:rPr>
          <w:rFonts w:asciiTheme="minorHAnsi" w:cstheme="minorHAnsi" w:hAnsiTheme="minorHAnsi"/>
          <w:b/>
          <w:bCs/>
          <w:color w:val="auto"/>
          <w:sz w:val="22"/>
          <w:szCs w:val="22"/>
        </w:rPr>
        <w:t xml:space="preserve">.1 Gas Mixes </w:t>
      </w:r>
    </w:p>
    <w:p w14:paraId="4318BA5E" w14:textId="77777777" w:rsidP="0046464A" w:rsidR="0046464A" w:rsidRDefault="0046464A" w:rsidRPr="00F11138">
      <w:pPr>
        <w:pStyle w:val="Default"/>
        <w:spacing w:after="120"/>
        <w:ind w:left="360" w:right="20"/>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Only gas mixes that are approved by the </w:t>
      </w:r>
      <w:r w:rsidR="00766E3D">
        <w:rPr>
          <w:rFonts w:asciiTheme="minorHAnsi" w:cstheme="minorHAnsi" w:hAnsiTheme="minorHAnsi"/>
          <w:color w:val="auto"/>
          <w:sz w:val="22"/>
          <w:szCs w:val="22"/>
        </w:rPr>
        <w:t>MSDO</w:t>
      </w:r>
      <w:r w:rsidRPr="00F11138">
        <w:rPr>
          <w:rFonts w:asciiTheme="minorHAnsi" w:cstheme="minorHAnsi" w:hAnsiTheme="minorHAnsi"/>
          <w:color w:val="auto"/>
          <w:sz w:val="22"/>
          <w:szCs w:val="22"/>
        </w:rPr>
        <w:t xml:space="preserve"> </w:t>
      </w:r>
      <w:r w:rsidR="00766E3D">
        <w:rPr>
          <w:rFonts w:asciiTheme="minorHAnsi" w:cstheme="minorHAnsi" w:hAnsiTheme="minorHAnsi"/>
          <w:color w:val="auto"/>
          <w:sz w:val="22"/>
          <w:szCs w:val="22"/>
        </w:rPr>
        <w:t xml:space="preserve">and College Dean </w:t>
      </w:r>
      <w:r w:rsidRPr="00F11138">
        <w:rPr>
          <w:rFonts w:asciiTheme="minorHAnsi" w:cstheme="minorHAnsi" w:hAnsiTheme="minorHAnsi"/>
          <w:color w:val="auto"/>
          <w:sz w:val="22"/>
          <w:szCs w:val="22"/>
        </w:rPr>
        <w:t xml:space="preserve">may be used for nitrox diving. These would usually be either EAN32 or EAN36. </w:t>
      </w:r>
    </w:p>
    <w:p w14:paraId="26B2722E" w14:textId="77777777" w:rsidP="0046464A" w:rsidR="0046464A" w:rsidRDefault="00766E3D" w:rsidRPr="00F11138">
      <w:pPr>
        <w:pStyle w:val="Default"/>
        <w:spacing w:after="60" w:before="180"/>
        <w:ind w:right="20"/>
        <w:jc w:val="both"/>
        <w:rPr>
          <w:rFonts w:asciiTheme="minorHAnsi" w:cstheme="minorHAnsi" w:hAnsiTheme="minorHAnsi"/>
          <w:color w:val="auto"/>
          <w:sz w:val="22"/>
          <w:szCs w:val="22"/>
        </w:rPr>
      </w:pPr>
      <w:r>
        <w:rPr>
          <w:rFonts w:asciiTheme="minorHAnsi" w:cstheme="minorHAnsi" w:hAnsiTheme="minorHAnsi"/>
          <w:b/>
          <w:bCs/>
          <w:color w:val="auto"/>
          <w:sz w:val="22"/>
          <w:szCs w:val="22"/>
        </w:rPr>
        <w:t>5</w:t>
      </w:r>
      <w:r w:rsidR="0046464A" w:rsidRPr="00F11138">
        <w:rPr>
          <w:rFonts w:asciiTheme="minorHAnsi" w:cstheme="minorHAnsi" w:hAnsiTheme="minorHAnsi"/>
          <w:b/>
          <w:bCs/>
          <w:color w:val="auto"/>
          <w:sz w:val="22"/>
          <w:szCs w:val="22"/>
        </w:rPr>
        <w:t xml:space="preserve">.2 Purity </w:t>
      </w:r>
    </w:p>
    <w:p w14:paraId="26D313DF" w14:textId="792AD9C1" w:rsidP="0046464A" w:rsidR="0046464A" w:rsidRDefault="0046464A" w:rsidRPr="00F11138">
      <w:pPr>
        <w:pStyle w:val="Default"/>
        <w:spacing w:after="120"/>
        <w:ind w:left="360" w:right="2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Oxygen used for mixing nitrox breathing gas </w:t>
      </w:r>
      <w:r w:rsidR="00875C56">
        <w:rPr>
          <w:rFonts w:asciiTheme="minorHAnsi" w:cstheme="minorHAnsi" w:hAnsiTheme="minorHAnsi"/>
          <w:color w:val="auto"/>
          <w:sz w:val="22"/>
          <w:szCs w:val="22"/>
        </w:rPr>
        <w:t>must</w:t>
      </w:r>
      <w:r w:rsidR="00875C56" w:rsidRPr="00F11138">
        <w:rPr>
          <w:rFonts w:asciiTheme="minorHAnsi" w:cstheme="minorHAnsi" w:hAnsiTheme="minorHAnsi"/>
          <w:color w:val="auto"/>
          <w:sz w:val="22"/>
          <w:szCs w:val="22"/>
        </w:rPr>
        <w:t xml:space="preserve"> </w:t>
      </w:r>
      <w:r w:rsidRPr="00F11138">
        <w:rPr>
          <w:rFonts w:asciiTheme="minorHAnsi" w:cstheme="minorHAnsi" w:hAnsiTheme="minorHAnsi"/>
          <w:color w:val="auto"/>
          <w:sz w:val="22"/>
          <w:szCs w:val="22"/>
        </w:rPr>
        <w:t xml:space="preserve">meet the purity levels for “Medical Grade” (U.S.P.) or “Aviator Grade” standards. </w:t>
      </w:r>
    </w:p>
    <w:p w14:paraId="0AAE1E98" w14:textId="490C037A" w:rsidP="0046464A" w:rsidR="0046464A" w:rsidRDefault="0046464A" w:rsidRPr="00F11138">
      <w:pPr>
        <w:pStyle w:val="Default"/>
        <w:spacing w:after="120"/>
        <w:ind w:left="360" w:right="2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In addition to the </w:t>
      </w:r>
      <w:hyperlink r:id="rId9" w:history="1">
        <w:r w:rsidR="007E0783">
          <w:rPr>
            <w:rStyle w:val="Hyperlink"/>
            <w:rFonts w:asciiTheme="minorHAnsi" w:cstheme="minorHAnsi" w:hAnsiTheme="minorHAnsi"/>
            <w:sz w:val="22"/>
            <w:szCs w:val="22"/>
          </w:rPr>
          <w:t>AAUS Standards</w:t>
        </w:r>
      </w:hyperlink>
      <w:r w:rsidR="007E0783">
        <w:rPr>
          <w:rFonts w:asciiTheme="minorHAnsi" w:cstheme="minorHAnsi" w:hAnsiTheme="minorHAnsi"/>
          <w:color w:val="auto"/>
          <w:sz w:val="22"/>
          <w:szCs w:val="22"/>
        </w:rPr>
        <w:t xml:space="preserve"> Air Purity Guidelines,</w:t>
      </w:r>
      <w:r w:rsidR="00B60314">
        <w:rPr>
          <w:rFonts w:asciiTheme="minorHAnsi" w:cstheme="minorHAnsi" w:hAnsiTheme="minorHAnsi"/>
          <w:color w:val="auto"/>
          <w:sz w:val="22"/>
          <w:szCs w:val="22"/>
        </w:rPr>
        <w:t xml:space="preserve"> the additional below requirements must also </w:t>
      </w:r>
      <w:r w:rsidRPr="00F11138">
        <w:rPr>
          <w:rFonts w:asciiTheme="minorHAnsi" w:cstheme="minorHAnsi" w:hAnsiTheme="minorHAnsi"/>
          <w:color w:val="auto"/>
          <w:sz w:val="22"/>
          <w:szCs w:val="22"/>
        </w:rPr>
        <w:t>be met for breathing air that is either</w:t>
      </w:r>
      <w:r w:rsidR="00B60314">
        <w:rPr>
          <w:rFonts w:asciiTheme="minorHAnsi" w:cstheme="minorHAnsi" w:hAnsiTheme="minorHAnsi"/>
          <w:color w:val="auto"/>
          <w:sz w:val="22"/>
          <w:szCs w:val="22"/>
        </w:rPr>
        <w:t>;</w:t>
      </w:r>
      <w:r w:rsidRPr="00F11138">
        <w:rPr>
          <w:rFonts w:asciiTheme="minorHAnsi" w:cstheme="minorHAnsi" w:hAnsiTheme="minorHAnsi"/>
          <w:color w:val="auto"/>
          <w:sz w:val="22"/>
          <w:szCs w:val="22"/>
        </w:rPr>
        <w:t xml:space="preserve"> </w:t>
      </w:r>
    </w:p>
    <w:p w14:paraId="54D852C2" w14:textId="77777777" w:rsidP="0046464A" w:rsidR="0046464A" w:rsidRDefault="0046464A" w:rsidRPr="00F11138">
      <w:pPr>
        <w:pStyle w:val="Default"/>
        <w:spacing w:after="60"/>
        <w:ind w:hanging="560" w:left="126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a) Placed in contact with oxygen concentrations greater than 40%, or </w:t>
      </w:r>
    </w:p>
    <w:p w14:paraId="09EBB665" w14:textId="77777777" w:rsidP="0046464A" w:rsidR="0046464A" w:rsidRDefault="0046464A" w:rsidRPr="00F11138">
      <w:pPr>
        <w:pStyle w:val="Default"/>
        <w:spacing w:after="60"/>
        <w:ind w:hanging="560" w:left="126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b) Used in nitrox production by the partial pressure mixing method with gas mixtures containing greater than 40% oxygen as the enriching agent: </w:t>
      </w:r>
    </w:p>
    <w:p w14:paraId="32C0F2F8" w14:textId="77777777" w:rsidP="0046464A" w:rsidR="0046464A" w:rsidRDefault="00766E3D" w:rsidRPr="0093384A">
      <w:pPr>
        <w:pStyle w:val="Default"/>
        <w:spacing w:after="60" w:before="240"/>
        <w:ind w:right="20"/>
        <w:jc w:val="both"/>
        <w:rPr>
          <w:rFonts w:asciiTheme="minorHAnsi" w:cstheme="minorHAnsi" w:hAnsiTheme="minorHAnsi"/>
          <w:color w:val="auto"/>
        </w:rPr>
      </w:pPr>
      <w:r w:rsidRPr="0093384A">
        <w:rPr>
          <w:rFonts w:asciiTheme="minorHAnsi" w:cstheme="minorHAnsi" w:hAnsiTheme="minorHAnsi"/>
          <w:b/>
          <w:bCs/>
          <w:color w:val="auto"/>
        </w:rPr>
        <w:t>6</w:t>
      </w:r>
      <w:r w:rsidR="0046464A" w:rsidRPr="0093384A">
        <w:rPr>
          <w:rFonts w:asciiTheme="minorHAnsi" w:cstheme="minorHAnsi" w:hAnsiTheme="minorHAnsi"/>
          <w:b/>
          <w:bCs/>
          <w:color w:val="auto"/>
        </w:rPr>
        <w:t xml:space="preserve"> </w:t>
      </w:r>
      <w:r w:rsidR="0093384A" w:rsidRPr="0093384A">
        <w:rPr>
          <w:rFonts w:asciiTheme="minorHAnsi" w:cstheme="minorHAnsi" w:hAnsiTheme="minorHAnsi"/>
          <w:b/>
          <w:bCs/>
          <w:color w:val="auto"/>
        </w:rPr>
        <w:t>Gas Mixing and Analysis</w:t>
      </w:r>
      <w:r w:rsidR="0046464A" w:rsidRPr="0093384A">
        <w:rPr>
          <w:rFonts w:asciiTheme="minorHAnsi" w:cstheme="minorHAnsi" w:hAnsiTheme="minorHAnsi"/>
          <w:b/>
          <w:bCs/>
          <w:color w:val="auto"/>
        </w:rPr>
        <w:t xml:space="preserve"> </w:t>
      </w:r>
    </w:p>
    <w:p w14:paraId="2F35E95D" w14:textId="77777777" w:rsidP="0046464A" w:rsidR="0046464A" w:rsidRDefault="00766E3D" w:rsidRPr="00F11138">
      <w:pPr>
        <w:pStyle w:val="Default"/>
        <w:spacing w:after="60" w:before="240"/>
        <w:ind w:right="20"/>
        <w:jc w:val="both"/>
        <w:rPr>
          <w:rFonts w:asciiTheme="minorHAnsi" w:cstheme="minorHAnsi" w:hAnsiTheme="minorHAnsi"/>
          <w:color w:val="auto"/>
          <w:sz w:val="22"/>
          <w:szCs w:val="22"/>
        </w:rPr>
      </w:pPr>
      <w:r>
        <w:rPr>
          <w:rFonts w:asciiTheme="minorHAnsi" w:cstheme="minorHAnsi" w:hAnsiTheme="minorHAnsi"/>
          <w:b/>
          <w:bCs/>
          <w:color w:val="auto"/>
          <w:sz w:val="22"/>
          <w:szCs w:val="22"/>
        </w:rPr>
        <w:t>6</w:t>
      </w:r>
      <w:r w:rsidR="0046464A" w:rsidRPr="00F11138">
        <w:rPr>
          <w:rFonts w:asciiTheme="minorHAnsi" w:cstheme="minorHAnsi" w:hAnsiTheme="minorHAnsi"/>
          <w:b/>
          <w:bCs/>
          <w:color w:val="auto"/>
          <w:sz w:val="22"/>
          <w:szCs w:val="22"/>
        </w:rPr>
        <w:t xml:space="preserve">.1 Personnel Requirements </w:t>
      </w:r>
    </w:p>
    <w:p w14:paraId="42466363" w14:textId="77777777" w:rsidP="0093384A" w:rsidR="0046464A" w:rsidRDefault="0046464A" w:rsidRPr="00F11138">
      <w:pPr>
        <w:pStyle w:val="Default"/>
        <w:numPr>
          <w:ilvl w:val="0"/>
          <w:numId w:val="18"/>
        </w:numPr>
        <w:spacing w:before="120"/>
        <w:ind w:left="851"/>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Individuals responsible for producing and/or analysing nitrox mixtures must be trained and experienced in all aspects of the technique; and </w:t>
      </w:r>
    </w:p>
    <w:p w14:paraId="215F9533" w14:textId="7EF79E8D" w:rsidP="0093384A" w:rsidR="00766E3D" w:rsidRDefault="0046464A">
      <w:pPr>
        <w:pStyle w:val="Default"/>
        <w:numPr>
          <w:ilvl w:val="0"/>
          <w:numId w:val="18"/>
        </w:numPr>
        <w:spacing w:before="120"/>
        <w:ind w:left="851"/>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Only those individuals approved by the </w:t>
      </w:r>
      <w:r w:rsidR="00766E3D">
        <w:rPr>
          <w:rFonts w:asciiTheme="minorHAnsi" w:cstheme="minorHAnsi" w:hAnsiTheme="minorHAnsi"/>
          <w:color w:val="auto"/>
          <w:sz w:val="22"/>
          <w:szCs w:val="22"/>
        </w:rPr>
        <w:t>MSDO</w:t>
      </w:r>
      <w:r w:rsidRPr="00F11138">
        <w:rPr>
          <w:rFonts w:asciiTheme="minorHAnsi" w:cstheme="minorHAnsi" w:hAnsiTheme="minorHAnsi"/>
          <w:color w:val="auto"/>
          <w:sz w:val="22"/>
          <w:szCs w:val="22"/>
        </w:rPr>
        <w:t xml:space="preserve"> </w:t>
      </w:r>
      <w:r w:rsidR="00875C56">
        <w:rPr>
          <w:rFonts w:asciiTheme="minorHAnsi" w:cstheme="minorHAnsi" w:hAnsiTheme="minorHAnsi"/>
          <w:color w:val="auto"/>
          <w:sz w:val="22"/>
          <w:szCs w:val="22"/>
        </w:rPr>
        <w:t xml:space="preserve">are permitted to </w:t>
      </w:r>
      <w:r w:rsidRPr="00F11138">
        <w:rPr>
          <w:rFonts w:asciiTheme="minorHAnsi" w:cstheme="minorHAnsi" w:hAnsiTheme="minorHAnsi"/>
          <w:color w:val="auto"/>
          <w:sz w:val="22"/>
          <w:szCs w:val="22"/>
        </w:rPr>
        <w:t xml:space="preserve">be responsible for mixing and/or analysing nitrox mixtures. </w:t>
      </w:r>
    </w:p>
    <w:p w14:paraId="6CEE48E4" w14:textId="77777777" w:rsidP="00B60314" w:rsidR="00B60314" w:rsidRDefault="00B60314">
      <w:pPr>
        <w:pStyle w:val="Default"/>
        <w:spacing w:before="120"/>
        <w:jc w:val="both"/>
        <w:rPr>
          <w:rFonts w:asciiTheme="minorHAnsi" w:cstheme="minorHAnsi" w:hAnsiTheme="minorHAnsi"/>
          <w:color w:val="auto"/>
          <w:sz w:val="22"/>
          <w:szCs w:val="22"/>
        </w:rPr>
      </w:pPr>
    </w:p>
    <w:p w14:paraId="0C6F5069" w14:textId="77777777" w:rsidP="00B60314" w:rsidR="00B60314" w:rsidRDefault="00B60314">
      <w:pPr>
        <w:pStyle w:val="Default"/>
        <w:spacing w:before="120"/>
        <w:jc w:val="both"/>
        <w:rPr>
          <w:rFonts w:asciiTheme="minorHAnsi" w:cstheme="minorHAnsi" w:hAnsiTheme="minorHAnsi"/>
          <w:color w:val="auto"/>
          <w:sz w:val="22"/>
          <w:szCs w:val="22"/>
        </w:rPr>
      </w:pPr>
    </w:p>
    <w:p w14:paraId="6AEB7CE6" w14:textId="77777777" w:rsidP="00766E3D" w:rsidR="0046464A" w:rsidRDefault="00766E3D" w:rsidRPr="00F11138">
      <w:pPr>
        <w:pStyle w:val="Default"/>
        <w:spacing w:before="120"/>
        <w:ind w:hanging="360" w:left="360"/>
        <w:jc w:val="both"/>
        <w:rPr>
          <w:rFonts w:asciiTheme="minorHAnsi" w:cstheme="minorHAnsi" w:hAnsiTheme="minorHAnsi"/>
          <w:color w:val="auto"/>
          <w:sz w:val="22"/>
          <w:szCs w:val="22"/>
        </w:rPr>
      </w:pPr>
      <w:r>
        <w:rPr>
          <w:rFonts w:asciiTheme="minorHAnsi" w:cstheme="minorHAnsi" w:hAnsiTheme="minorHAnsi"/>
          <w:b/>
          <w:bCs/>
          <w:color w:val="auto"/>
          <w:sz w:val="22"/>
          <w:szCs w:val="22"/>
        </w:rPr>
        <w:t>6</w:t>
      </w:r>
      <w:r w:rsidR="0046464A" w:rsidRPr="00F11138">
        <w:rPr>
          <w:rFonts w:asciiTheme="minorHAnsi" w:cstheme="minorHAnsi" w:hAnsiTheme="minorHAnsi"/>
          <w:b/>
          <w:bCs/>
          <w:color w:val="auto"/>
          <w:sz w:val="22"/>
          <w:szCs w:val="22"/>
        </w:rPr>
        <w:t xml:space="preserve">.2 Production Methods </w:t>
      </w:r>
    </w:p>
    <w:p w14:paraId="6723664F" w14:textId="7C8A7A02" w:rsidP="0093384A" w:rsidR="0046464A" w:rsidRDefault="0046464A" w:rsidRPr="00F11138">
      <w:pPr>
        <w:pStyle w:val="Default"/>
        <w:numPr>
          <w:ilvl w:val="0"/>
          <w:numId w:val="19"/>
        </w:numPr>
        <w:spacing w:before="120"/>
        <w:ind w:left="851"/>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The specific nitrox production method used for a Flinders University diving operation must be approved by the</w:t>
      </w:r>
      <w:r w:rsidR="00EC265C">
        <w:rPr>
          <w:rFonts w:asciiTheme="minorHAnsi" w:cstheme="minorHAnsi" w:hAnsiTheme="minorHAnsi"/>
          <w:color w:val="auto"/>
          <w:sz w:val="22"/>
          <w:szCs w:val="22"/>
        </w:rPr>
        <w:t xml:space="preserve"> </w:t>
      </w:r>
      <w:r w:rsidR="00766E3D">
        <w:rPr>
          <w:rFonts w:asciiTheme="minorHAnsi" w:cstheme="minorHAnsi" w:hAnsiTheme="minorHAnsi"/>
          <w:color w:val="auto"/>
          <w:sz w:val="22"/>
          <w:szCs w:val="22"/>
        </w:rPr>
        <w:t>MSDO</w:t>
      </w:r>
      <w:r w:rsidR="00EC265C">
        <w:rPr>
          <w:rFonts w:asciiTheme="minorHAnsi" w:cstheme="minorHAnsi" w:hAnsiTheme="minorHAnsi"/>
          <w:color w:val="auto"/>
          <w:sz w:val="22"/>
          <w:szCs w:val="22"/>
        </w:rPr>
        <w:t xml:space="preserve"> and </w:t>
      </w:r>
      <w:r w:rsidR="0093384A">
        <w:rPr>
          <w:rFonts w:asciiTheme="minorHAnsi" w:cstheme="minorHAnsi" w:hAnsiTheme="minorHAnsi"/>
          <w:color w:val="auto"/>
          <w:sz w:val="22"/>
          <w:szCs w:val="22"/>
        </w:rPr>
        <w:t xml:space="preserve">relevant </w:t>
      </w:r>
      <w:r w:rsidR="00EC265C">
        <w:rPr>
          <w:rFonts w:asciiTheme="minorHAnsi" w:cstheme="minorHAnsi" w:hAnsiTheme="minorHAnsi"/>
          <w:color w:val="auto"/>
          <w:sz w:val="22"/>
          <w:szCs w:val="22"/>
        </w:rPr>
        <w:t>College Dean</w:t>
      </w:r>
      <w:r w:rsidR="00536DC1">
        <w:rPr>
          <w:rFonts w:asciiTheme="minorHAnsi" w:cstheme="minorHAnsi" w:hAnsiTheme="minorHAnsi"/>
          <w:color w:val="auto"/>
          <w:sz w:val="22"/>
          <w:szCs w:val="22"/>
        </w:rPr>
        <w:t xml:space="preserve"> </w:t>
      </w:r>
      <w:r w:rsidR="0093384A">
        <w:rPr>
          <w:rFonts w:asciiTheme="minorHAnsi" w:cstheme="minorHAnsi" w:hAnsiTheme="minorHAnsi"/>
          <w:color w:val="auto"/>
          <w:sz w:val="22"/>
          <w:szCs w:val="22"/>
        </w:rPr>
        <w:t>as part of</w:t>
      </w:r>
      <w:r w:rsidR="0093384A" w:rsidRPr="00F11138">
        <w:rPr>
          <w:rFonts w:asciiTheme="minorHAnsi" w:cstheme="minorHAnsi" w:hAnsiTheme="minorHAnsi"/>
          <w:color w:val="auto"/>
          <w:sz w:val="22"/>
          <w:szCs w:val="22"/>
        </w:rPr>
        <w:t xml:space="preserve"> </w:t>
      </w:r>
      <w:r w:rsidRPr="00F11138">
        <w:rPr>
          <w:rFonts w:asciiTheme="minorHAnsi" w:cstheme="minorHAnsi" w:hAnsiTheme="minorHAnsi"/>
          <w:color w:val="auto"/>
          <w:sz w:val="22"/>
          <w:szCs w:val="22"/>
        </w:rPr>
        <w:t xml:space="preserve">the Dive Plan; </w:t>
      </w:r>
    </w:p>
    <w:p w14:paraId="5418CE1F" w14:textId="6B2CD44D" w:rsidP="00E70B54" w:rsidR="0093384A" w:rsidRDefault="0046464A" w:rsidRPr="00E70B54">
      <w:pPr>
        <w:pStyle w:val="Default"/>
        <w:numPr>
          <w:ilvl w:val="0"/>
          <w:numId w:val="19"/>
        </w:numPr>
        <w:spacing w:before="120"/>
        <w:ind w:left="851"/>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lastRenderedPageBreak/>
        <w:t xml:space="preserve">Prior to any dive each diver </w:t>
      </w:r>
      <w:r w:rsidR="0093384A">
        <w:rPr>
          <w:rFonts w:asciiTheme="minorHAnsi" w:cstheme="minorHAnsi" w:hAnsiTheme="minorHAnsi"/>
          <w:color w:val="auto"/>
          <w:sz w:val="22"/>
          <w:szCs w:val="22"/>
        </w:rPr>
        <w:t>is responsible for analysing</w:t>
      </w:r>
      <w:r w:rsidRPr="00F11138">
        <w:rPr>
          <w:rFonts w:asciiTheme="minorHAnsi" w:cstheme="minorHAnsi" w:hAnsiTheme="minorHAnsi"/>
          <w:color w:val="auto"/>
          <w:sz w:val="22"/>
          <w:szCs w:val="22"/>
        </w:rPr>
        <w:t xml:space="preserve"> the oxygen content of his/her scuba cylinder, and acknowledg</w:t>
      </w:r>
      <w:r w:rsidR="0093384A">
        <w:rPr>
          <w:rFonts w:asciiTheme="minorHAnsi" w:cstheme="minorHAnsi" w:hAnsiTheme="minorHAnsi"/>
          <w:color w:val="auto"/>
          <w:sz w:val="22"/>
          <w:szCs w:val="22"/>
        </w:rPr>
        <w:t>ing</w:t>
      </w:r>
      <w:r w:rsidRPr="00F11138">
        <w:rPr>
          <w:rFonts w:asciiTheme="minorHAnsi" w:cstheme="minorHAnsi" w:hAnsiTheme="minorHAnsi"/>
          <w:color w:val="auto"/>
          <w:sz w:val="22"/>
          <w:szCs w:val="22"/>
        </w:rPr>
        <w:t xml:space="preserve"> in writing the following information for each cylinder: </w:t>
      </w:r>
    </w:p>
    <w:p w14:paraId="56A86AE7" w14:textId="77777777" w:rsidP="0093384A" w:rsidR="00E70B54" w:rsidRDefault="0046464A">
      <w:pPr>
        <w:pStyle w:val="Default"/>
        <w:numPr>
          <w:ilvl w:val="0"/>
          <w:numId w:val="20"/>
        </w:numPr>
        <w:spacing w:before="120"/>
        <w:jc w:val="both"/>
        <w:rPr>
          <w:rFonts w:asciiTheme="minorHAnsi" w:cstheme="minorHAnsi" w:hAnsiTheme="minorHAnsi"/>
          <w:color w:val="auto"/>
          <w:sz w:val="22"/>
          <w:szCs w:val="22"/>
        </w:rPr>
      </w:pPr>
      <w:r w:rsidRPr="0093384A">
        <w:rPr>
          <w:rFonts w:asciiTheme="minorHAnsi" w:cstheme="minorHAnsi" w:hAnsiTheme="minorHAnsi"/>
          <w:color w:val="auto"/>
          <w:sz w:val="22"/>
          <w:szCs w:val="22"/>
        </w:rPr>
        <w:t>pO</w:t>
      </w:r>
      <w:r w:rsidRPr="0093384A">
        <w:rPr>
          <w:rFonts w:asciiTheme="minorHAnsi" w:cstheme="minorHAnsi" w:hAnsiTheme="minorHAnsi"/>
          <w:color w:val="auto"/>
          <w:position w:val="-8"/>
          <w:sz w:val="22"/>
          <w:szCs w:val="22"/>
          <w:vertAlign w:val="subscript"/>
        </w:rPr>
        <w:t>2</w:t>
      </w:r>
      <w:r w:rsidRPr="0093384A">
        <w:rPr>
          <w:rFonts w:asciiTheme="minorHAnsi" w:cstheme="minorHAnsi" w:hAnsiTheme="minorHAnsi"/>
          <w:color w:val="auto"/>
          <w:sz w:val="22"/>
          <w:szCs w:val="22"/>
        </w:rPr>
        <w:t xml:space="preserve">, MOD, cylinder pressure, </w:t>
      </w:r>
    </w:p>
    <w:p w14:paraId="161A127C" w14:textId="77777777" w:rsidP="0093384A" w:rsidR="00E70B54" w:rsidRDefault="0046464A">
      <w:pPr>
        <w:pStyle w:val="Default"/>
        <w:numPr>
          <w:ilvl w:val="0"/>
          <w:numId w:val="20"/>
        </w:numPr>
        <w:spacing w:before="120"/>
        <w:jc w:val="both"/>
        <w:rPr>
          <w:rFonts w:asciiTheme="minorHAnsi" w:cstheme="minorHAnsi" w:hAnsiTheme="minorHAnsi"/>
          <w:color w:val="auto"/>
          <w:sz w:val="22"/>
          <w:szCs w:val="22"/>
        </w:rPr>
      </w:pPr>
      <w:r w:rsidRPr="0093384A">
        <w:rPr>
          <w:rFonts w:asciiTheme="minorHAnsi" w:cstheme="minorHAnsi" w:hAnsiTheme="minorHAnsi"/>
          <w:color w:val="auto"/>
          <w:sz w:val="22"/>
          <w:szCs w:val="22"/>
        </w:rPr>
        <w:t xml:space="preserve">date of analysis, </w:t>
      </w:r>
    </w:p>
    <w:p w14:paraId="0143EE7A" w14:textId="77777777" w:rsidP="0093384A" w:rsidR="0046464A" w:rsidRDefault="00E70B54" w:rsidRPr="0093384A">
      <w:pPr>
        <w:pStyle w:val="Default"/>
        <w:numPr>
          <w:ilvl w:val="0"/>
          <w:numId w:val="20"/>
        </w:numPr>
        <w:spacing w:before="120"/>
        <w:jc w:val="both"/>
        <w:rPr>
          <w:rFonts w:asciiTheme="minorHAnsi" w:cstheme="minorHAnsi" w:hAnsiTheme="minorHAnsi"/>
          <w:color w:val="auto"/>
          <w:sz w:val="22"/>
          <w:szCs w:val="22"/>
        </w:rPr>
      </w:pPr>
      <w:r w:rsidRPr="0093384A">
        <w:rPr>
          <w:rFonts w:asciiTheme="minorHAnsi" w:cstheme="minorHAnsi" w:hAnsiTheme="minorHAnsi"/>
          <w:color w:val="auto"/>
          <w:sz w:val="22"/>
          <w:szCs w:val="22"/>
        </w:rPr>
        <w:t xml:space="preserve"> </w:t>
      </w:r>
      <w:r w:rsidR="0046464A" w:rsidRPr="0093384A">
        <w:rPr>
          <w:rFonts w:asciiTheme="minorHAnsi" w:cstheme="minorHAnsi" w:hAnsiTheme="minorHAnsi"/>
          <w:color w:val="auto"/>
          <w:sz w:val="22"/>
          <w:szCs w:val="22"/>
        </w:rPr>
        <w:t xml:space="preserve">user’s name. </w:t>
      </w:r>
    </w:p>
    <w:p w14:paraId="2620601D" w14:textId="77777777" w:rsidP="0046464A" w:rsidR="0046464A" w:rsidRDefault="00766E3D">
      <w:pPr>
        <w:pStyle w:val="Default"/>
        <w:spacing w:after="60" w:before="240"/>
        <w:ind w:right="20"/>
        <w:jc w:val="both"/>
        <w:rPr>
          <w:rFonts w:asciiTheme="minorHAnsi" w:cstheme="minorHAnsi" w:hAnsiTheme="minorHAnsi"/>
          <w:b/>
          <w:bCs/>
          <w:color w:val="auto"/>
        </w:rPr>
      </w:pPr>
      <w:r>
        <w:rPr>
          <w:rFonts w:asciiTheme="minorHAnsi" w:cstheme="minorHAnsi" w:hAnsiTheme="minorHAnsi"/>
          <w:b/>
          <w:bCs/>
          <w:color w:val="auto"/>
          <w:sz w:val="22"/>
          <w:szCs w:val="22"/>
        </w:rPr>
        <w:t>7</w:t>
      </w:r>
      <w:r w:rsidR="0046464A" w:rsidRPr="00F11138">
        <w:rPr>
          <w:rFonts w:asciiTheme="minorHAnsi" w:cstheme="minorHAnsi" w:hAnsiTheme="minorHAnsi"/>
          <w:b/>
          <w:bCs/>
          <w:color w:val="auto"/>
          <w:sz w:val="22"/>
          <w:szCs w:val="22"/>
        </w:rPr>
        <w:t xml:space="preserve"> </w:t>
      </w:r>
      <w:r w:rsidR="00E70B54" w:rsidRPr="00E70B54">
        <w:rPr>
          <w:rFonts w:asciiTheme="minorHAnsi" w:cstheme="minorHAnsi" w:hAnsiTheme="minorHAnsi"/>
          <w:b/>
          <w:bCs/>
          <w:color w:val="auto"/>
        </w:rPr>
        <w:t>Nitrox Diving Equipment</w:t>
      </w:r>
      <w:r w:rsidR="0046464A" w:rsidRPr="00E70B54">
        <w:rPr>
          <w:rFonts w:asciiTheme="minorHAnsi" w:cstheme="minorHAnsi" w:hAnsiTheme="minorHAnsi"/>
          <w:b/>
          <w:bCs/>
          <w:color w:val="auto"/>
        </w:rPr>
        <w:t xml:space="preserve"> </w:t>
      </w:r>
    </w:p>
    <w:p w14:paraId="43140F4E" w14:textId="77777777" w:rsidP="0046464A" w:rsidR="00E70B54" w:rsidRDefault="00E70B54" w:rsidRPr="00E70B54">
      <w:pPr>
        <w:pStyle w:val="Default"/>
        <w:spacing w:after="60" w:before="240"/>
        <w:ind w:right="20"/>
        <w:jc w:val="both"/>
        <w:rPr>
          <w:rFonts w:asciiTheme="minorHAnsi" w:cstheme="minorHAnsi" w:hAnsiTheme="minorHAnsi"/>
          <w:b/>
          <w:bCs/>
          <w:color w:val="auto"/>
          <w:sz w:val="22"/>
          <w:szCs w:val="22"/>
        </w:rPr>
      </w:pPr>
      <w:r w:rsidRPr="00E70B54">
        <w:rPr>
          <w:rFonts w:asciiTheme="minorHAnsi" w:cstheme="minorHAnsi" w:hAnsiTheme="minorHAnsi"/>
          <w:b/>
          <w:bCs/>
          <w:color w:val="auto"/>
          <w:sz w:val="22"/>
          <w:szCs w:val="22"/>
        </w:rPr>
        <w:t>7.1 Equipment requirements</w:t>
      </w:r>
    </w:p>
    <w:p w14:paraId="739BEF59" w14:textId="6EB20143" w:rsidP="0046464A" w:rsidR="00E70B54" w:rsidRDefault="0046464A">
      <w:pPr>
        <w:pStyle w:val="Default"/>
        <w:numPr>
          <w:ilvl w:val="0"/>
          <w:numId w:val="21"/>
        </w:numPr>
        <w:spacing w:after="120"/>
        <w:ind w:right="20"/>
        <w:rPr>
          <w:rFonts w:asciiTheme="minorHAnsi" w:cstheme="minorHAnsi" w:hAnsiTheme="minorHAnsi"/>
          <w:color w:val="auto"/>
          <w:sz w:val="22"/>
          <w:szCs w:val="22"/>
        </w:rPr>
      </w:pPr>
      <w:r w:rsidRPr="00F11138">
        <w:rPr>
          <w:rFonts w:asciiTheme="minorHAnsi" w:cstheme="minorHAnsi" w:hAnsiTheme="minorHAnsi"/>
          <w:color w:val="auto"/>
          <w:sz w:val="22"/>
          <w:szCs w:val="22"/>
        </w:rPr>
        <w:t>AS2299.2 Scientific Diving Standard appl</w:t>
      </w:r>
      <w:r w:rsidR="00875C56">
        <w:rPr>
          <w:rFonts w:asciiTheme="minorHAnsi" w:cstheme="minorHAnsi" w:hAnsiTheme="minorHAnsi"/>
          <w:color w:val="auto"/>
          <w:sz w:val="22"/>
          <w:szCs w:val="22"/>
        </w:rPr>
        <w:t>ies</w:t>
      </w:r>
      <w:r w:rsidRPr="00F11138">
        <w:rPr>
          <w:rFonts w:asciiTheme="minorHAnsi" w:cstheme="minorHAnsi" w:hAnsiTheme="minorHAnsi"/>
          <w:color w:val="auto"/>
          <w:sz w:val="22"/>
          <w:szCs w:val="22"/>
        </w:rPr>
        <w:t xml:space="preserve"> to</w:t>
      </w:r>
      <w:r w:rsidR="00E70B54">
        <w:rPr>
          <w:rFonts w:asciiTheme="minorHAnsi" w:cstheme="minorHAnsi" w:hAnsiTheme="minorHAnsi"/>
          <w:color w:val="auto"/>
          <w:sz w:val="22"/>
          <w:szCs w:val="22"/>
        </w:rPr>
        <w:t xml:space="preserve"> diving equipment used in</w:t>
      </w:r>
      <w:r w:rsidRPr="00F11138">
        <w:rPr>
          <w:rFonts w:asciiTheme="minorHAnsi" w:cstheme="minorHAnsi" w:hAnsiTheme="minorHAnsi"/>
          <w:color w:val="auto"/>
          <w:sz w:val="22"/>
          <w:szCs w:val="22"/>
        </w:rPr>
        <w:t xml:space="preserve"> nitrox SCUBA operations.</w:t>
      </w:r>
    </w:p>
    <w:p w14:paraId="403A20EB" w14:textId="77777777" w:rsidP="0046464A" w:rsidR="0046464A" w:rsidRDefault="0046464A" w:rsidRPr="00E70B54">
      <w:pPr>
        <w:pStyle w:val="Default"/>
        <w:numPr>
          <w:ilvl w:val="0"/>
          <w:numId w:val="21"/>
        </w:numPr>
        <w:spacing w:after="120"/>
        <w:ind w:right="20"/>
        <w:rPr>
          <w:rFonts w:asciiTheme="minorHAnsi" w:cstheme="minorHAnsi" w:hAnsiTheme="minorHAnsi"/>
          <w:color w:val="auto"/>
          <w:sz w:val="22"/>
          <w:szCs w:val="22"/>
        </w:rPr>
      </w:pPr>
      <w:r w:rsidRPr="00E70B54">
        <w:rPr>
          <w:rFonts w:asciiTheme="minorHAnsi" w:cstheme="minorHAnsi" w:hAnsiTheme="minorHAnsi"/>
          <w:color w:val="auto"/>
          <w:sz w:val="22"/>
          <w:szCs w:val="22"/>
        </w:rPr>
        <w:t xml:space="preserve">Additional equipment necessary for nitrox diving operations includes: </w:t>
      </w:r>
    </w:p>
    <w:p w14:paraId="110DAD51" w14:textId="77777777" w:rsidP="00E70B54" w:rsidR="0046464A" w:rsidRDefault="0046464A" w:rsidRPr="00F11138">
      <w:pPr>
        <w:pStyle w:val="Default"/>
        <w:numPr>
          <w:ilvl w:val="0"/>
          <w:numId w:val="22"/>
        </w:numPr>
        <w:spacing w:after="6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Labelled SCUBA cylinders </w:t>
      </w:r>
    </w:p>
    <w:p w14:paraId="54BEBD03" w14:textId="77777777" w:rsidP="00E70B54" w:rsidR="0046464A" w:rsidRDefault="0046464A" w:rsidRPr="00F11138">
      <w:pPr>
        <w:pStyle w:val="Default"/>
        <w:numPr>
          <w:ilvl w:val="0"/>
          <w:numId w:val="22"/>
        </w:numPr>
        <w:spacing w:after="6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Oxygen analysers; and </w:t>
      </w:r>
    </w:p>
    <w:p w14:paraId="34660BF5" w14:textId="77777777" w:rsidP="00E70B54" w:rsidR="0046464A" w:rsidRDefault="0046464A" w:rsidRPr="00F11138">
      <w:pPr>
        <w:pStyle w:val="Default"/>
        <w:numPr>
          <w:ilvl w:val="0"/>
          <w:numId w:val="22"/>
        </w:numPr>
        <w:spacing w:after="6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‘Oxygen clean’ regulators/gauges where this is </w:t>
      </w:r>
      <w:r w:rsidR="00EB2609" w:rsidRPr="00F11138">
        <w:rPr>
          <w:rFonts w:asciiTheme="minorHAnsi" w:cstheme="minorHAnsi" w:hAnsiTheme="minorHAnsi"/>
          <w:color w:val="auto"/>
          <w:sz w:val="22"/>
          <w:szCs w:val="22"/>
        </w:rPr>
        <w:t>recommended</w:t>
      </w:r>
      <w:r w:rsidRPr="00F11138">
        <w:rPr>
          <w:rFonts w:asciiTheme="minorHAnsi" w:cstheme="minorHAnsi" w:hAnsiTheme="minorHAnsi"/>
          <w:color w:val="auto"/>
          <w:sz w:val="22"/>
          <w:szCs w:val="22"/>
        </w:rPr>
        <w:t xml:space="preserve"> by the equipment manufacturer. </w:t>
      </w:r>
    </w:p>
    <w:p w14:paraId="49E5971C" w14:textId="77777777" w:rsidP="0046464A" w:rsidR="0046464A" w:rsidRDefault="00766E3D" w:rsidRPr="00F11138">
      <w:pPr>
        <w:pStyle w:val="Default"/>
        <w:spacing w:after="60" w:before="180"/>
        <w:ind w:hanging="560" w:left="840" w:right="20"/>
        <w:jc w:val="both"/>
        <w:rPr>
          <w:rFonts w:asciiTheme="minorHAnsi" w:cstheme="minorHAnsi" w:hAnsiTheme="minorHAnsi"/>
          <w:color w:val="auto"/>
          <w:sz w:val="22"/>
          <w:szCs w:val="22"/>
        </w:rPr>
      </w:pPr>
      <w:r>
        <w:rPr>
          <w:rFonts w:asciiTheme="minorHAnsi" w:cstheme="minorHAnsi" w:hAnsiTheme="minorHAnsi"/>
          <w:b/>
          <w:bCs/>
          <w:color w:val="auto"/>
          <w:sz w:val="22"/>
          <w:szCs w:val="22"/>
        </w:rPr>
        <w:t>7</w:t>
      </w:r>
      <w:r w:rsidR="0046464A" w:rsidRPr="00F11138">
        <w:rPr>
          <w:rFonts w:asciiTheme="minorHAnsi" w:cstheme="minorHAnsi" w:hAnsiTheme="minorHAnsi"/>
          <w:b/>
          <w:bCs/>
          <w:color w:val="auto"/>
          <w:sz w:val="22"/>
          <w:szCs w:val="22"/>
        </w:rPr>
        <w:t>.</w:t>
      </w:r>
      <w:r w:rsidR="00E70B54">
        <w:rPr>
          <w:rFonts w:asciiTheme="minorHAnsi" w:cstheme="minorHAnsi" w:hAnsiTheme="minorHAnsi"/>
          <w:b/>
          <w:bCs/>
          <w:color w:val="auto"/>
          <w:sz w:val="22"/>
          <w:szCs w:val="22"/>
        </w:rPr>
        <w:t>2</w:t>
      </w:r>
      <w:r w:rsidR="0046464A" w:rsidRPr="00F11138">
        <w:rPr>
          <w:rFonts w:asciiTheme="minorHAnsi" w:cstheme="minorHAnsi" w:hAnsiTheme="minorHAnsi"/>
          <w:b/>
          <w:bCs/>
          <w:color w:val="auto"/>
          <w:sz w:val="22"/>
          <w:szCs w:val="22"/>
        </w:rPr>
        <w:t xml:space="preserve"> Oxygen Cleaning and Maintenance Requirements </w:t>
      </w:r>
    </w:p>
    <w:p w14:paraId="07E2F69A" w14:textId="77777777" w:rsidP="00CF28D8" w:rsidR="0046464A" w:rsidRDefault="0046464A" w:rsidRPr="00F11138">
      <w:pPr>
        <w:pStyle w:val="Default"/>
        <w:numPr>
          <w:ilvl w:val="0"/>
          <w:numId w:val="24"/>
        </w:numPr>
        <w:spacing w:before="120"/>
        <w:ind w:left="709" w:right="2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All equipment which during a dive or cylinder filling process is exposed to concentrations of greater than 40% oxygen at pressures above 10 ATA must be cleaned and maintained for oxygen service. </w:t>
      </w:r>
    </w:p>
    <w:p w14:paraId="291B14DD" w14:textId="39D9B634" w:rsidP="00CF28D8" w:rsidR="0046464A" w:rsidRDefault="0046464A" w:rsidRPr="00F11138">
      <w:pPr>
        <w:pStyle w:val="Default"/>
        <w:numPr>
          <w:ilvl w:val="0"/>
          <w:numId w:val="24"/>
        </w:numPr>
        <w:spacing w:before="120"/>
        <w:ind w:left="709" w:right="20"/>
        <w:jc w:val="both"/>
        <w:rPr>
          <w:rFonts w:asciiTheme="minorHAnsi" w:cstheme="minorHAnsi" w:hAnsiTheme="minorHAnsi"/>
          <w:color w:val="auto"/>
          <w:sz w:val="22"/>
          <w:szCs w:val="22"/>
        </w:rPr>
      </w:pPr>
      <w:r w:rsidRPr="00F11138">
        <w:rPr>
          <w:rFonts w:asciiTheme="minorHAnsi" w:cstheme="minorHAnsi" w:hAnsiTheme="minorHAnsi"/>
          <w:color w:val="auto"/>
          <w:sz w:val="22"/>
          <w:szCs w:val="22"/>
        </w:rPr>
        <w:t xml:space="preserve">Equipment used with oxygen or mixtures containing over 40% by volume oxygen </w:t>
      </w:r>
      <w:r w:rsidR="007E0783">
        <w:rPr>
          <w:rFonts w:asciiTheme="minorHAnsi" w:cstheme="minorHAnsi" w:hAnsiTheme="minorHAnsi"/>
          <w:color w:val="auto"/>
          <w:sz w:val="22"/>
          <w:szCs w:val="22"/>
        </w:rPr>
        <w:t xml:space="preserve">must </w:t>
      </w:r>
      <w:r w:rsidRPr="00F11138">
        <w:rPr>
          <w:rFonts w:asciiTheme="minorHAnsi" w:cstheme="minorHAnsi" w:hAnsiTheme="minorHAnsi"/>
          <w:color w:val="auto"/>
          <w:sz w:val="22"/>
          <w:szCs w:val="22"/>
        </w:rPr>
        <w:t xml:space="preserve">be designed and maintained for oxygen service. </w:t>
      </w:r>
    </w:p>
    <w:p w14:paraId="0EFC2E7E" w14:textId="793FB4E2" w:rsidP="00CF28D8" w:rsidR="0046464A" w:rsidRDefault="00E70B54" w:rsidRPr="00F11138">
      <w:pPr>
        <w:pStyle w:val="Default"/>
        <w:numPr>
          <w:ilvl w:val="0"/>
          <w:numId w:val="24"/>
        </w:numPr>
        <w:spacing w:before="120"/>
        <w:ind w:left="709" w:right="20"/>
        <w:jc w:val="both"/>
        <w:rPr>
          <w:rFonts w:asciiTheme="minorHAnsi" w:cstheme="minorHAnsi" w:hAnsiTheme="minorHAnsi"/>
          <w:color w:val="auto"/>
          <w:sz w:val="22"/>
          <w:szCs w:val="22"/>
        </w:rPr>
      </w:pPr>
      <w:r>
        <w:rPr>
          <w:rFonts w:asciiTheme="minorHAnsi" w:cstheme="minorHAnsi" w:hAnsiTheme="minorHAnsi"/>
          <w:color w:val="auto"/>
          <w:sz w:val="22"/>
          <w:szCs w:val="22"/>
        </w:rPr>
        <w:t xml:space="preserve">The following equipment, which </w:t>
      </w:r>
      <w:r w:rsidR="0046464A" w:rsidRPr="00F11138">
        <w:rPr>
          <w:rFonts w:asciiTheme="minorHAnsi" w:cstheme="minorHAnsi" w:hAnsiTheme="minorHAnsi"/>
          <w:color w:val="auto"/>
          <w:sz w:val="22"/>
          <w:szCs w:val="22"/>
        </w:rPr>
        <w:t>operat</w:t>
      </w:r>
      <w:r>
        <w:rPr>
          <w:rFonts w:asciiTheme="minorHAnsi" w:cstheme="minorHAnsi" w:hAnsiTheme="minorHAnsi"/>
          <w:color w:val="auto"/>
          <w:sz w:val="22"/>
          <w:szCs w:val="22"/>
        </w:rPr>
        <w:t>es</w:t>
      </w:r>
      <w:r w:rsidR="0046464A" w:rsidRPr="00F11138">
        <w:rPr>
          <w:rFonts w:asciiTheme="minorHAnsi" w:cstheme="minorHAnsi" w:hAnsiTheme="minorHAnsi"/>
          <w:color w:val="auto"/>
          <w:sz w:val="22"/>
          <w:szCs w:val="22"/>
        </w:rPr>
        <w:t xml:space="preserve"> at greater than 8 ATA </w:t>
      </w:r>
      <w:r w:rsidR="007E0783">
        <w:rPr>
          <w:rFonts w:asciiTheme="minorHAnsi" w:cstheme="minorHAnsi" w:hAnsiTheme="minorHAnsi"/>
          <w:color w:val="auto"/>
          <w:sz w:val="22"/>
          <w:szCs w:val="22"/>
        </w:rPr>
        <w:t>must</w:t>
      </w:r>
      <w:r w:rsidR="0046464A" w:rsidRPr="00F11138">
        <w:rPr>
          <w:rFonts w:asciiTheme="minorHAnsi" w:cstheme="minorHAnsi" w:hAnsiTheme="minorHAnsi"/>
          <w:color w:val="auto"/>
          <w:sz w:val="22"/>
          <w:szCs w:val="22"/>
        </w:rPr>
        <w:t xml:space="preserve"> have slow-opening shut-off valves</w:t>
      </w:r>
      <w:r>
        <w:rPr>
          <w:rFonts w:asciiTheme="minorHAnsi" w:cstheme="minorHAnsi" w:hAnsiTheme="minorHAnsi"/>
          <w:color w:val="auto"/>
          <w:sz w:val="22"/>
          <w:szCs w:val="22"/>
        </w:rPr>
        <w:t>:</w:t>
      </w:r>
    </w:p>
    <w:tbl>
      <w:tblPr>
        <w:tblW w:type="auto" w:w="0"/>
        <w:tblInd w:type="dxa" w:w="180"/>
        <w:tblBorders>
          <w:top w:val="nil"/>
          <w:left w:val="nil"/>
          <w:bottom w:val="nil"/>
          <w:right w:val="nil"/>
        </w:tblBorders>
        <w:tblLayout w:type="fixed"/>
        <w:tblLook w:firstColumn="0" w:firstRow="0" w:lastColumn="0" w:lastRow="0" w:noHBand="0" w:noVBand="0" w:val="0000"/>
      </w:tblPr>
      <w:tblGrid>
        <w:gridCol w:w="5872"/>
        <w:gridCol w:w="3355"/>
      </w:tblGrid>
      <w:tr w14:paraId="52667493" w14:textId="77777777" w:rsidR="0046464A" w:rsidRPr="00F11138">
        <w:trPr>
          <w:trHeight w:val="133"/>
        </w:trPr>
        <w:tc>
          <w:tcPr>
            <w:tcW w:type="dxa" w:w="5872"/>
          </w:tcPr>
          <w:p w14:paraId="7B9040D5" w14:textId="77777777" w:rsidR="00F11138" w:rsidRDefault="00F11138" w:rsidRPr="00F11138">
            <w:pPr>
              <w:pStyle w:val="Default"/>
              <w:rPr>
                <w:rFonts w:asciiTheme="minorHAnsi" w:cstheme="minorHAnsi" w:hAnsiTheme="minorHAnsi"/>
                <w:color w:val="auto"/>
                <w:sz w:val="22"/>
                <w:szCs w:val="22"/>
              </w:rPr>
            </w:pPr>
          </w:p>
          <w:p w14:paraId="66326365" w14:textId="77777777" w:rsidR="00F11138" w:rsidRDefault="00F11138" w:rsidRPr="00F11138">
            <w:pPr>
              <w:pStyle w:val="Default"/>
              <w:rPr>
                <w:rFonts w:asciiTheme="minorHAnsi" w:cstheme="minorHAnsi" w:hAnsiTheme="minorHAnsi"/>
                <w:color w:val="auto"/>
                <w:sz w:val="22"/>
                <w:szCs w:val="22"/>
              </w:rPr>
            </w:pPr>
          </w:p>
          <w:tbl>
            <w:tblPr>
              <w:tblStyle w:val="TableGrid"/>
              <w:tblW w:type="auto" w:w="0"/>
              <w:tblBorders>
                <w:top w:color="auto" w:space="0" w:sz="4" w:val="dotted"/>
                <w:left w:color="auto" w:space="0" w:sz="4" w:val="dotted"/>
                <w:bottom w:color="auto" w:space="0" w:sz="4" w:val="dotted"/>
                <w:right w:color="auto" w:space="0" w:sz="4" w:val="dotted"/>
                <w:insideH w:color="auto" w:space="0" w:sz="4" w:val="dotted"/>
                <w:insideV w:color="auto" w:space="0" w:sz="4" w:val="dotted"/>
              </w:tblBorders>
              <w:tblLayout w:type="fixed"/>
              <w:tblCellMar>
                <w:top w:type="dxa" w:w="57"/>
                <w:bottom w:type="dxa" w:w="57"/>
              </w:tblCellMar>
              <w:tblLook w:firstColumn="1" w:firstRow="1" w:lastColumn="0" w:lastRow="0" w:noHBand="0" w:noVBand="1" w:val="04A0"/>
            </w:tblPr>
            <w:tblGrid>
              <w:gridCol w:w="2820"/>
              <w:gridCol w:w="2821"/>
            </w:tblGrid>
            <w:tr w14:paraId="527A9B76" w14:textId="77777777" w:rsidR="00F11138" w:rsidRPr="00F11138" w:rsidTr="00CF28D8">
              <w:tc>
                <w:tcPr>
                  <w:tcW w:type="dxa" w:w="2820"/>
                </w:tcPr>
                <w:p w14:paraId="361C078A" w14:textId="77777777" w:rsidR="00F11138" w:rsidRDefault="00F11138" w:rsidRPr="00F11138">
                  <w:pPr>
                    <w:pStyle w:val="Default"/>
                    <w:rPr>
                      <w:rFonts w:asciiTheme="minorHAnsi" w:cstheme="minorHAnsi" w:hAnsiTheme="minorHAnsi"/>
                      <w:color w:val="auto"/>
                      <w:sz w:val="22"/>
                      <w:szCs w:val="22"/>
                    </w:rPr>
                  </w:pPr>
                  <w:r w:rsidRPr="00F11138">
                    <w:rPr>
                      <w:rFonts w:asciiTheme="minorHAnsi" w:cstheme="minorHAnsi" w:hAnsiTheme="minorHAnsi"/>
                      <w:sz w:val="22"/>
                      <w:szCs w:val="22"/>
                    </w:rPr>
                    <w:t>scuba cylinders</w:t>
                  </w:r>
                </w:p>
              </w:tc>
              <w:tc>
                <w:tcPr>
                  <w:tcW w:type="dxa" w:w="2821"/>
                </w:tcPr>
                <w:p w14:paraId="6C59F78C" w14:textId="77777777" w:rsidR="00F11138" w:rsidRDefault="00F11138" w:rsidRPr="00F11138">
                  <w:pPr>
                    <w:pStyle w:val="Default"/>
                    <w:rPr>
                      <w:rFonts w:asciiTheme="minorHAnsi" w:cstheme="minorHAnsi" w:hAnsiTheme="minorHAnsi"/>
                      <w:color w:val="auto"/>
                      <w:sz w:val="22"/>
                      <w:szCs w:val="22"/>
                    </w:rPr>
                  </w:pPr>
                  <w:r w:rsidRPr="00F11138">
                    <w:rPr>
                      <w:rFonts w:asciiTheme="minorHAnsi" w:cstheme="minorHAnsi" w:hAnsiTheme="minorHAnsi"/>
                      <w:sz w:val="22"/>
                      <w:szCs w:val="22"/>
                    </w:rPr>
                    <w:t>cylinder pressure gauges</w:t>
                  </w:r>
                </w:p>
              </w:tc>
            </w:tr>
            <w:tr w14:paraId="0D2C11EF" w14:textId="77777777" w:rsidR="00F11138" w:rsidRPr="00F11138" w:rsidTr="00CF28D8">
              <w:tc>
                <w:tcPr>
                  <w:tcW w:type="dxa" w:w="2820"/>
                </w:tcPr>
                <w:p w14:paraId="44AAE365" w14:textId="77777777" w:rsidR="00F11138" w:rsidRDefault="00F11138" w:rsidRPr="00F11138">
                  <w:pPr>
                    <w:pStyle w:val="Default"/>
                    <w:rPr>
                      <w:rFonts w:asciiTheme="minorHAnsi" w:cstheme="minorHAnsi" w:hAnsiTheme="minorHAnsi"/>
                      <w:color w:val="auto"/>
                      <w:sz w:val="22"/>
                      <w:szCs w:val="22"/>
                    </w:rPr>
                  </w:pPr>
                  <w:r w:rsidRPr="00F11138">
                    <w:rPr>
                      <w:rFonts w:asciiTheme="minorHAnsi" w:cstheme="minorHAnsi" w:hAnsiTheme="minorHAnsi"/>
                      <w:sz w:val="22"/>
                      <w:szCs w:val="22"/>
                    </w:rPr>
                    <w:t>scuba and other regulators</w:t>
                  </w:r>
                </w:p>
              </w:tc>
              <w:tc>
                <w:tcPr>
                  <w:tcW w:type="dxa" w:w="2821"/>
                </w:tcPr>
                <w:p w14:paraId="6AE27840" w14:textId="77777777" w:rsidR="00F11138" w:rsidRDefault="00F11138" w:rsidRPr="00F11138">
                  <w:pPr>
                    <w:pStyle w:val="Default"/>
                    <w:rPr>
                      <w:rFonts w:asciiTheme="minorHAnsi" w:cstheme="minorHAnsi" w:hAnsiTheme="minorHAnsi"/>
                      <w:color w:val="auto"/>
                      <w:sz w:val="22"/>
                      <w:szCs w:val="22"/>
                    </w:rPr>
                  </w:pPr>
                  <w:r w:rsidRPr="00F11138">
                    <w:rPr>
                      <w:rFonts w:asciiTheme="minorHAnsi" w:cstheme="minorHAnsi" w:hAnsiTheme="minorHAnsi"/>
                      <w:sz w:val="22"/>
                      <w:szCs w:val="22"/>
                    </w:rPr>
                    <w:t>cylinder valves</w:t>
                  </w:r>
                </w:p>
              </w:tc>
            </w:tr>
            <w:tr w14:paraId="00BF9139" w14:textId="77777777" w:rsidR="00F11138" w:rsidRPr="00F11138" w:rsidTr="00CF28D8">
              <w:tc>
                <w:tcPr>
                  <w:tcW w:type="dxa" w:w="2820"/>
                </w:tcPr>
                <w:p w14:paraId="6EB8B9D7" w14:textId="77777777" w:rsidP="00F11138" w:rsidR="00F11138" w:rsidRDefault="00F11138" w:rsidRPr="00F11138">
                  <w:pPr>
                    <w:pStyle w:val="Default"/>
                    <w:rPr>
                      <w:rFonts w:asciiTheme="minorHAnsi" w:cstheme="minorHAnsi" w:hAnsiTheme="minorHAnsi"/>
                      <w:sz w:val="22"/>
                      <w:szCs w:val="22"/>
                    </w:rPr>
                  </w:pPr>
                  <w:r w:rsidRPr="00F11138">
                    <w:rPr>
                      <w:rFonts w:asciiTheme="minorHAnsi" w:cstheme="minorHAnsi" w:hAnsiTheme="minorHAnsi"/>
                      <w:sz w:val="22"/>
                      <w:szCs w:val="22"/>
                    </w:rPr>
                    <w:t xml:space="preserve">hoses </w:t>
                  </w:r>
                </w:p>
                <w:p w14:paraId="3FBE59E7" w14:textId="77777777" w:rsidR="00F11138" w:rsidRDefault="00F11138" w:rsidRPr="00F11138">
                  <w:pPr>
                    <w:pStyle w:val="Default"/>
                    <w:rPr>
                      <w:rFonts w:asciiTheme="minorHAnsi" w:cstheme="minorHAnsi" w:hAnsiTheme="minorHAnsi"/>
                      <w:color w:val="auto"/>
                      <w:sz w:val="22"/>
                      <w:szCs w:val="22"/>
                    </w:rPr>
                  </w:pPr>
                </w:p>
              </w:tc>
              <w:tc>
                <w:tcPr>
                  <w:tcW w:type="dxa" w:w="2821"/>
                </w:tcPr>
                <w:p w14:paraId="048BC2DF" w14:textId="77777777" w:rsidR="00F11138" w:rsidRDefault="00F11138" w:rsidRPr="00F11138">
                  <w:pPr>
                    <w:pStyle w:val="Default"/>
                    <w:rPr>
                      <w:rFonts w:asciiTheme="minorHAnsi" w:cstheme="minorHAnsi" w:hAnsiTheme="minorHAnsi"/>
                      <w:color w:val="auto"/>
                      <w:sz w:val="22"/>
                      <w:szCs w:val="22"/>
                    </w:rPr>
                  </w:pPr>
                  <w:r w:rsidRPr="00F11138">
                    <w:rPr>
                      <w:rFonts w:asciiTheme="minorHAnsi" w:cstheme="minorHAnsi" w:hAnsiTheme="minorHAnsi"/>
                      <w:sz w:val="22"/>
                      <w:szCs w:val="22"/>
                    </w:rPr>
                    <w:t>diver support equipment</w:t>
                  </w:r>
                </w:p>
              </w:tc>
            </w:tr>
            <w:tr w14:paraId="542985D6" w14:textId="77777777" w:rsidR="00F11138" w:rsidRPr="00F11138" w:rsidTr="00CF28D8">
              <w:tc>
                <w:tcPr>
                  <w:tcW w:type="dxa" w:w="2820"/>
                </w:tcPr>
                <w:p w14:paraId="5032F1A0" w14:textId="77777777" w:rsidR="00F11138" w:rsidRDefault="00F11138" w:rsidRPr="00F11138">
                  <w:pPr>
                    <w:pStyle w:val="Default"/>
                    <w:rPr>
                      <w:rFonts w:asciiTheme="minorHAnsi" w:cstheme="minorHAnsi" w:hAnsiTheme="minorHAnsi"/>
                      <w:color w:val="auto"/>
                      <w:sz w:val="22"/>
                      <w:szCs w:val="22"/>
                    </w:rPr>
                  </w:pPr>
                  <w:r w:rsidRPr="00F11138">
                    <w:rPr>
                      <w:rFonts w:asciiTheme="minorHAnsi" w:cstheme="minorHAnsi" w:hAnsiTheme="minorHAnsi"/>
                      <w:sz w:val="22"/>
                      <w:szCs w:val="22"/>
                    </w:rPr>
                    <w:t>compressors</w:t>
                  </w:r>
                </w:p>
              </w:tc>
              <w:tc>
                <w:tcPr>
                  <w:tcW w:type="dxa" w:w="2821"/>
                </w:tcPr>
                <w:p w14:paraId="4D6C70A0" w14:textId="77777777" w:rsidR="00F11138" w:rsidRDefault="00F11138" w:rsidRPr="00F11138">
                  <w:pPr>
                    <w:pStyle w:val="Default"/>
                    <w:rPr>
                      <w:rFonts w:asciiTheme="minorHAnsi" w:cstheme="minorHAnsi" w:hAnsiTheme="minorHAnsi"/>
                      <w:color w:val="auto"/>
                      <w:sz w:val="22"/>
                      <w:szCs w:val="22"/>
                    </w:rPr>
                  </w:pPr>
                  <w:r w:rsidRPr="00F11138">
                    <w:rPr>
                      <w:rFonts w:asciiTheme="minorHAnsi" w:cstheme="minorHAnsi" w:hAnsiTheme="minorHAnsi"/>
                      <w:sz w:val="22"/>
                      <w:szCs w:val="22"/>
                    </w:rPr>
                    <w:t>fill station components &amp; plumbing</w:t>
                  </w:r>
                </w:p>
              </w:tc>
            </w:tr>
          </w:tbl>
          <w:p w14:paraId="5800492B" w14:textId="77777777" w:rsidR="0046464A" w:rsidRDefault="0046464A" w:rsidRPr="00F11138">
            <w:pPr>
              <w:pStyle w:val="Default"/>
              <w:rPr>
                <w:rFonts w:asciiTheme="minorHAnsi" w:cstheme="minorHAnsi" w:hAnsiTheme="minorHAnsi"/>
                <w:sz w:val="22"/>
                <w:szCs w:val="22"/>
              </w:rPr>
            </w:pPr>
          </w:p>
        </w:tc>
        <w:tc>
          <w:tcPr>
            <w:tcW w:type="dxa" w:w="3355"/>
          </w:tcPr>
          <w:p w14:paraId="1E03DC14" w14:textId="77777777" w:rsidR="0046464A" w:rsidRDefault="0046464A" w:rsidRPr="00F11138">
            <w:pPr>
              <w:pStyle w:val="Default"/>
              <w:rPr>
                <w:rFonts w:asciiTheme="minorHAnsi" w:cstheme="minorHAnsi" w:hAnsiTheme="minorHAnsi"/>
                <w:color w:val="auto"/>
                <w:sz w:val="22"/>
                <w:szCs w:val="22"/>
              </w:rPr>
            </w:pPr>
          </w:p>
          <w:p w14:paraId="151E9C7F" w14:textId="77777777" w:rsidP="00F11138" w:rsidR="0046464A" w:rsidRDefault="0046464A" w:rsidRPr="00F11138">
            <w:pPr>
              <w:pStyle w:val="Default"/>
              <w:rPr>
                <w:rFonts w:asciiTheme="minorHAnsi" w:cstheme="minorHAnsi" w:hAnsiTheme="minorHAnsi"/>
                <w:sz w:val="22"/>
                <w:szCs w:val="22"/>
              </w:rPr>
            </w:pPr>
          </w:p>
        </w:tc>
      </w:tr>
    </w:tbl>
    <w:p w14:paraId="3F930D55" w14:textId="77777777" w:rsidP="00F32464" w:rsidR="0043240C" w:rsidRDefault="0043240C"/>
    <w:p w14:paraId="70191CBE" w14:textId="698949CD" w:rsidP="00F32464" w:rsidR="00CF28D8" w:rsidRDefault="00CF28D8">
      <w:bookmarkStart w:id="0" w:name="_GoBack"/>
      <w:bookmarkEnd w:id="0"/>
    </w:p>
    <w:p w14:paraId="59CDE931" w14:textId="008F6D43" w:rsidR="007E0783" w:rsidRDefault="007E0783" w:rsidRPr="009B126A">
      <w:pPr>
        <w:rPr>
          <w:b/>
          <w:bCs/>
        </w:rPr>
      </w:pPr>
      <w:commentRangeStart w:id="1"/>
      <w:commentRangeEnd w:id="1"/>
    </w:p>
    <w:sectPr w:rsidR="007E0783" w:rsidRPr="009B126A">
      <w:footerReference r:id="rId10" w:type="default"/>
      <w:pgSz w:h="16838" w:w="11906"/>
      <w:pgMar w:bottom="1440" w:footer="708" w:gutter="0" w:header="708" w:left="1440" w:right="1440" w:top="144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9760B" w16cex:dateUtc="2020-07-27T06:19:00Z"/>
  <w16cex:commentExtensible w16cex:durableId="22C976D6" w16cex:dateUtc="2020-07-27T06:22:00Z"/>
  <w16cex:commentExtensible w16cex:durableId="22C97985" w16cex:dateUtc="2020-07-27T06:34:00Z"/>
  <w16cex:commentExtensible w16cex:durableId="22C97A17" w16cex:dateUtc="2020-07-27T06:36:00Z"/>
  <w16cex:commentExtensible w16cex:durableId="22C97964" w16cex:dateUtc="2020-07-27T06:33:00Z"/>
  <w16cex:commentExtensible w16cex:durableId="22C97A83" w16cex:dateUtc="2020-07-27T06:38:00Z"/>
  <w16cex:commentExtensible w16cex:durableId="22C97AD2" w16cex:dateUtc="2020-07-27T06:39:00Z"/>
  <w16cex:commentExtensible w16cex:durableId="22C97BA9" w16cex:dateUtc="2020-07-27T06:43:00Z"/>
  <w16cex:commentExtensible w16cex:durableId="22C97C3E" w16cex:dateUtc="2020-07-27T06:45:00Z"/>
  <w16cex:commentExtensible w16cex:durableId="22C97CEB" w16cex:dateUtc="2020-07-27T06:48:00Z"/>
  <w16cex:commentExtensible w16cex:durableId="22C97D30" w16cex:dateUtc="2020-07-27T06:50:00Z"/>
  <w16cex:commentExtensible w16cex:durableId="22C97D3C" w16cex:dateUtc="2020-07-27T06:50:00Z"/>
  <w16cex:commentExtensible w16cex:durableId="22C97D80" w16cex:dateUtc="2020-07-27T06:51:00Z"/>
  <w16cex:commentExtensible w16cex:durableId="22C97EFE" w16cex:dateUtc="2020-07-27T06:57:00Z"/>
  <w16cex:commentExtensible w16cex:durableId="22C97F5C" w16cex:dateUtc="2020-07-27T06:59:00Z"/>
  <w16cex:commentExtensible w16cex:durableId="22C9818C" w16cex:dateUtc="2020-07-27T07:08:00Z"/>
  <w16cex:commentExtensible w16cex:durableId="22C98194" w16cex:dateUtc="2020-07-27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67FBFB" w16cid:durableId="22C975F3"/>
  <w16cid:commentId w16cid:paraId="1DF544B2" w16cid:durableId="22C9760B"/>
  <w16cid:commentId w16cid:paraId="273AB130" w16cid:durableId="22C975F4"/>
  <w16cid:commentId w16cid:paraId="6E96FDF1" w16cid:durableId="22C976D6"/>
  <w16cid:commentId w16cid:paraId="11AC5296" w16cid:durableId="22C975F5"/>
  <w16cid:commentId w16cid:paraId="1AE8F74C" w16cid:durableId="22C975F6"/>
  <w16cid:commentId w16cid:paraId="0F451E41" w16cid:durableId="22C97985"/>
  <w16cid:commentId w16cid:paraId="7663D7ED" w16cid:durableId="22C975F7"/>
  <w16cid:commentId w16cid:paraId="6F5F9D93" w16cid:durableId="22C975F8"/>
  <w16cid:commentId w16cid:paraId="2EE6AFCD" w16cid:durableId="22C97A17"/>
  <w16cid:commentId w16cid:paraId="422D019F" w16cid:durableId="22C975F9"/>
  <w16cid:commentId w16cid:paraId="0FE75181" w16cid:durableId="22C97964"/>
  <w16cid:commentId w16cid:paraId="53A3F5EB" w16cid:durableId="22C975FA"/>
  <w16cid:commentId w16cid:paraId="571E918C" w16cid:durableId="22C97A83"/>
  <w16cid:commentId w16cid:paraId="541E2B4F" w16cid:durableId="22C975FB"/>
  <w16cid:commentId w16cid:paraId="493AB3F5" w16cid:durableId="22C97AD2"/>
  <w16cid:commentId w16cid:paraId="247067F8" w16cid:durableId="22C975FC"/>
  <w16cid:commentId w16cid:paraId="00F38994" w16cid:durableId="22C97BA9"/>
  <w16cid:commentId w16cid:paraId="075148A6" w16cid:durableId="22C975FD"/>
  <w16cid:commentId w16cid:paraId="0B4E3B26" w16cid:durableId="22C97C3E"/>
  <w16cid:commentId w16cid:paraId="545CBA95" w16cid:durableId="22C975FE"/>
  <w16cid:commentId w16cid:paraId="2CF0073E" w16cid:durableId="22C97CEB"/>
  <w16cid:commentId w16cid:paraId="046EBB67" w16cid:durableId="22C975FF"/>
  <w16cid:commentId w16cid:paraId="6ED25970" w16cid:durableId="22C97D30"/>
  <w16cid:commentId w16cid:paraId="271806A8" w16cid:durableId="22C97600"/>
  <w16cid:commentId w16cid:paraId="3F0DF46E" w16cid:durableId="22C97D3C"/>
  <w16cid:commentId w16cid:paraId="5FC42343" w16cid:durableId="22C97601"/>
  <w16cid:commentId w16cid:paraId="005CEAEA" w16cid:durableId="22C97D80"/>
  <w16cid:commentId w16cid:paraId="02899F14" w16cid:durableId="22C97602"/>
  <w16cid:commentId w16cid:paraId="74A87EA8" w16cid:durableId="22C97603"/>
  <w16cid:commentId w16cid:paraId="7F0FDC4E" w16cid:durableId="22C97604"/>
  <w16cid:commentId w16cid:paraId="1E83950C" w16cid:durableId="22C97605"/>
  <w16cid:commentId w16cid:paraId="38F9B8D0" w16cid:durableId="22C97606"/>
  <w16cid:commentId w16cid:paraId="591AA074" w16cid:durableId="22C97EFE"/>
  <w16cid:commentId w16cid:paraId="5F33DA07" w16cid:durableId="22C97607"/>
  <w16cid:commentId w16cid:paraId="63402FE8" w16cid:durableId="22C97608"/>
  <w16cid:commentId w16cid:paraId="6EED1009" w16cid:durableId="22C97F5C"/>
  <w16cid:commentId w16cid:paraId="307AD0AB" w16cid:durableId="22C97609"/>
  <w16cid:commentId w16cid:paraId="72A3ED7C" w16cid:durableId="22C9760A"/>
  <w16cid:commentId w16cid:paraId="195F58D7" w16cid:durableId="22C9818C"/>
  <w16cid:commentId w16cid:paraId="21243A86" w16cid:durableId="22C981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F2919" w14:textId="77777777" w:rsidR="00C55052" w:rsidRDefault="00C55052" w:rsidP="00F11138">
      <w:r>
        <w:separator/>
      </w:r>
    </w:p>
  </w:endnote>
  <w:endnote w:type="continuationSeparator" w:id="0">
    <w:p w14:paraId="09A8AC03" w14:textId="77777777" w:rsidR="00C55052" w:rsidRDefault="00C55052" w:rsidP="00F1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sdt>
    <w:sdtPr>
      <w:id w:val="-1194685131"/>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521DF02D" w14:textId="52E13F2C" w:rsidP="00CF28D8" w:rsidR="00CF28D8" w:rsidRDefault="00CF28D8" w:rsidRPr="00CF28D8">
            <w:pPr>
              <w:pStyle w:val="Footer"/>
              <w:tabs>
                <w:tab w:pos="4513" w:val="clear"/>
              </w:tabs>
              <w:rPr>
                <w:sz w:val="16"/>
                <w:szCs w:val="16"/>
              </w:rPr>
            </w:pPr>
            <w:r w:rsidRPr="00CF28D8">
              <w:rPr>
                <w:sz w:val="16"/>
                <w:szCs w:val="16"/>
              </w:rPr>
              <w:fldChar w:fldCharType="begin"/>
            </w:r>
            <w:r w:rsidRPr="00CF28D8">
              <w:rPr>
                <w:sz w:val="16"/>
                <w:szCs w:val="16"/>
              </w:rPr>
              <w:instrText xml:space="preserve"> FILENAME \* MERGEFORMAT </w:instrText>
            </w:r>
            <w:r w:rsidRPr="00CF28D8">
              <w:rPr>
                <w:sz w:val="16"/>
                <w:szCs w:val="16"/>
              </w:rPr>
              <w:fldChar w:fldCharType="separate"/>
            </w:r>
            <w:r w:rsidRPr="00CF28D8">
              <w:rPr>
                <w:noProof/>
                <w:sz w:val="16"/>
                <w:szCs w:val="16"/>
              </w:rPr>
              <w:t>Nitrox Diving Guidelines</w:t>
            </w:r>
            <w:r w:rsidR="007E0783">
              <w:rPr>
                <w:noProof/>
                <w:sz w:val="16"/>
                <w:szCs w:val="16"/>
              </w:rPr>
              <w:t xml:space="preserve"> v1.2 July 20</w:t>
            </w:r>
            <w:r w:rsidRPr="00CF28D8">
              <w:rPr>
                <w:noProof/>
                <w:sz w:val="16"/>
                <w:szCs w:val="16"/>
              </w:rPr>
              <w:t>20</w:t>
            </w:r>
            <w:r w:rsidRPr="00CF28D8">
              <w:rPr>
                <w:sz w:val="16"/>
                <w:szCs w:val="16"/>
              </w:rPr>
              <w:fldChar w:fldCharType="end"/>
            </w:r>
            <w:r w:rsidRPr="00CF28D8">
              <w:rPr>
                <w:sz w:val="16"/>
                <w:szCs w:val="16"/>
              </w:rPr>
              <w:tab/>
              <w:t xml:space="preserve">Page </w:t>
            </w:r>
            <w:r w:rsidRPr="00CF28D8">
              <w:rPr>
                <w:sz w:val="16"/>
                <w:szCs w:val="16"/>
              </w:rPr>
              <w:fldChar w:fldCharType="begin"/>
            </w:r>
            <w:r w:rsidRPr="00CF28D8">
              <w:rPr>
                <w:sz w:val="16"/>
                <w:szCs w:val="16"/>
              </w:rPr>
              <w:instrText xml:space="preserve"> PAGE </w:instrText>
            </w:r>
            <w:r w:rsidRPr="00CF28D8">
              <w:rPr>
                <w:sz w:val="16"/>
                <w:szCs w:val="16"/>
              </w:rPr>
              <w:fldChar w:fldCharType="separate"/>
            </w:r>
            <w:r w:rsidR="00B60314">
              <w:rPr>
                <w:noProof/>
                <w:sz w:val="16"/>
                <w:szCs w:val="16"/>
              </w:rPr>
              <w:t>2</w:t>
            </w:r>
            <w:r w:rsidRPr="00CF28D8">
              <w:rPr>
                <w:sz w:val="16"/>
                <w:szCs w:val="16"/>
              </w:rPr>
              <w:fldChar w:fldCharType="end"/>
            </w:r>
            <w:r w:rsidRPr="00CF28D8">
              <w:rPr>
                <w:sz w:val="16"/>
                <w:szCs w:val="16"/>
              </w:rPr>
              <w:t xml:space="preserve"> of </w:t>
            </w:r>
            <w:r w:rsidRPr="00CF28D8">
              <w:rPr>
                <w:sz w:val="16"/>
                <w:szCs w:val="16"/>
              </w:rPr>
              <w:fldChar w:fldCharType="begin"/>
            </w:r>
            <w:r w:rsidRPr="00CF28D8">
              <w:rPr>
                <w:sz w:val="16"/>
                <w:szCs w:val="16"/>
              </w:rPr>
              <w:instrText xml:space="preserve"> NUMPAGES  </w:instrText>
            </w:r>
            <w:r w:rsidRPr="00CF28D8">
              <w:rPr>
                <w:sz w:val="16"/>
                <w:szCs w:val="16"/>
              </w:rPr>
              <w:fldChar w:fldCharType="separate"/>
            </w:r>
            <w:r w:rsidR="00B60314">
              <w:rPr>
                <w:noProof/>
                <w:sz w:val="16"/>
                <w:szCs w:val="16"/>
              </w:rPr>
              <w:t>4</w:t>
            </w:r>
            <w:r w:rsidRPr="00CF28D8">
              <w:rPr>
                <w:sz w:val="16"/>
                <w:szCs w:val="16"/>
              </w:rPr>
              <w:fldChar w:fldCharType="end"/>
            </w:r>
          </w:p>
        </w:sdtContent>
      </w:sdt>
    </w:sdtContent>
  </w:sdt>
  <w:p w14:paraId="6193CE08" w14:textId="77777777" w:rsidR="00CF28D8" w:rsidRDefault="00CF28D8" w:rsidRPr="00CF28D8">
    <w:pPr>
      <w:pStyle w:val="Footer"/>
      <w:rPr>
        <w:sz w:val="16"/>
        <w:szCs w:val="16"/>
      </w:rPr>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14:paraId="7FFFCEB7" w14:textId="77777777" w:rsidP="00F11138" w:rsidR="00C55052" w:rsidRDefault="00C55052">
      <w:r>
        <w:separator/>
      </w:r>
    </w:p>
  </w:footnote>
  <w:footnote w:id="0" w:type="continuationSeparator">
    <w:p w14:paraId="07CF8E40" w14:textId="77777777" w:rsidP="00F11138" w:rsidR="00C55052" w:rsidRDefault="00C55052">
      <w:r>
        <w:continuationSeparator/>
      </w:r>
    </w:p>
  </w:footnote>
</w:footnotes>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01AB3DA6"/>
    <w:multiLevelType w:val="hybridMultilevel"/>
    <w:tmpl w:val="E4A6516A"/>
    <w:lvl w:ilvl="0" w:tplc="C8D2A816">
      <w:start w:val="1"/>
      <w:numFmt w:val="bullet"/>
      <w:lvlText w:val="•"/>
      <w:lvlJc w:val="left"/>
      <w:pPr>
        <w:ind w:hanging="360" w:left="993"/>
      </w:pPr>
      <w:rPr>
        <w:rFonts w:ascii="Arial" w:cs="Arial" w:eastAsiaTheme="minorHAnsi" w:hAnsi="Arial" w:hint="default"/>
      </w:rPr>
    </w:lvl>
    <w:lvl w:ilvl="1" w:tentative="1" w:tplc="0C090003">
      <w:start w:val="1"/>
      <w:numFmt w:val="bullet"/>
      <w:lvlText w:val="o"/>
      <w:lvlJc w:val="left"/>
      <w:pPr>
        <w:ind w:hanging="360" w:left="1713"/>
      </w:pPr>
      <w:rPr>
        <w:rFonts w:ascii="Courier New" w:cs="Courier New" w:hAnsi="Courier New" w:hint="default"/>
      </w:rPr>
    </w:lvl>
    <w:lvl w:ilvl="2" w:tentative="1" w:tplc="0C090005">
      <w:start w:val="1"/>
      <w:numFmt w:val="bullet"/>
      <w:lvlText w:val=""/>
      <w:lvlJc w:val="left"/>
      <w:pPr>
        <w:ind w:hanging="360" w:left="2433"/>
      </w:pPr>
      <w:rPr>
        <w:rFonts w:ascii="Wingdings" w:hAnsi="Wingdings" w:hint="default"/>
      </w:rPr>
    </w:lvl>
    <w:lvl w:ilvl="3" w:tentative="1" w:tplc="0C090001">
      <w:start w:val="1"/>
      <w:numFmt w:val="bullet"/>
      <w:lvlText w:val=""/>
      <w:lvlJc w:val="left"/>
      <w:pPr>
        <w:ind w:hanging="360" w:left="3153"/>
      </w:pPr>
      <w:rPr>
        <w:rFonts w:ascii="Symbol" w:hAnsi="Symbol" w:hint="default"/>
      </w:rPr>
    </w:lvl>
    <w:lvl w:ilvl="4" w:tentative="1" w:tplc="0C090003">
      <w:start w:val="1"/>
      <w:numFmt w:val="bullet"/>
      <w:lvlText w:val="o"/>
      <w:lvlJc w:val="left"/>
      <w:pPr>
        <w:ind w:hanging="360" w:left="3873"/>
      </w:pPr>
      <w:rPr>
        <w:rFonts w:ascii="Courier New" w:cs="Courier New" w:hAnsi="Courier New" w:hint="default"/>
      </w:rPr>
    </w:lvl>
    <w:lvl w:ilvl="5" w:tentative="1" w:tplc="0C090005">
      <w:start w:val="1"/>
      <w:numFmt w:val="bullet"/>
      <w:lvlText w:val=""/>
      <w:lvlJc w:val="left"/>
      <w:pPr>
        <w:ind w:hanging="360" w:left="4593"/>
      </w:pPr>
      <w:rPr>
        <w:rFonts w:ascii="Wingdings" w:hAnsi="Wingdings" w:hint="default"/>
      </w:rPr>
    </w:lvl>
    <w:lvl w:ilvl="6" w:tentative="1" w:tplc="0C090001">
      <w:start w:val="1"/>
      <w:numFmt w:val="bullet"/>
      <w:lvlText w:val=""/>
      <w:lvlJc w:val="left"/>
      <w:pPr>
        <w:ind w:hanging="360" w:left="5313"/>
      </w:pPr>
      <w:rPr>
        <w:rFonts w:ascii="Symbol" w:hAnsi="Symbol" w:hint="default"/>
      </w:rPr>
    </w:lvl>
    <w:lvl w:ilvl="7" w:tentative="1" w:tplc="0C090003">
      <w:start w:val="1"/>
      <w:numFmt w:val="bullet"/>
      <w:lvlText w:val="o"/>
      <w:lvlJc w:val="left"/>
      <w:pPr>
        <w:ind w:hanging="360" w:left="6033"/>
      </w:pPr>
      <w:rPr>
        <w:rFonts w:ascii="Courier New" w:cs="Courier New" w:hAnsi="Courier New" w:hint="default"/>
      </w:rPr>
    </w:lvl>
    <w:lvl w:ilvl="8" w:tentative="1" w:tplc="0C090005">
      <w:start w:val="1"/>
      <w:numFmt w:val="bullet"/>
      <w:lvlText w:val=""/>
      <w:lvlJc w:val="left"/>
      <w:pPr>
        <w:ind w:hanging="360" w:left="6753"/>
      </w:pPr>
      <w:rPr>
        <w:rFonts w:ascii="Wingdings" w:hAnsi="Wingdings" w:hint="default"/>
      </w:rPr>
    </w:lvl>
  </w:abstractNum>
  <w:abstractNum w15:restartNumberingAfterBreak="0" w:abstractNumId="1">
    <w:nsid w:val="0352171A"/>
    <w:multiLevelType w:val="hybridMultilevel"/>
    <w:tmpl w:val="E47AB1CC"/>
    <w:lvl w:ilvl="0" w:tplc="0C090019">
      <w:start w:val="1"/>
      <w:numFmt w:val="lowerLetter"/>
      <w:lvlText w:val="%1."/>
      <w:lvlJc w:val="left"/>
      <w:pPr>
        <w:ind w:hanging="360" w:left="1080"/>
      </w:pPr>
    </w:lvl>
    <w:lvl w:ilvl="1" w:tentative="1" w:tplc="0C090019">
      <w:start w:val="1"/>
      <w:numFmt w:val="lowerLetter"/>
      <w:lvlText w:val="%2."/>
      <w:lvlJc w:val="left"/>
      <w:pPr>
        <w:ind w:hanging="360" w:left="1800"/>
      </w:pPr>
    </w:lvl>
    <w:lvl w:ilvl="2" w:tentative="1" w:tplc="0C09001B">
      <w:start w:val="1"/>
      <w:numFmt w:val="lowerRoman"/>
      <w:lvlText w:val="%3."/>
      <w:lvlJc w:val="right"/>
      <w:pPr>
        <w:ind w:hanging="180" w:left="2520"/>
      </w:pPr>
    </w:lvl>
    <w:lvl w:ilvl="3" w:tentative="1" w:tplc="0C09000F">
      <w:start w:val="1"/>
      <w:numFmt w:val="decimal"/>
      <w:lvlText w:val="%4."/>
      <w:lvlJc w:val="left"/>
      <w:pPr>
        <w:ind w:hanging="360" w:left="3240"/>
      </w:pPr>
    </w:lvl>
    <w:lvl w:ilvl="4" w:tentative="1" w:tplc="0C090019">
      <w:start w:val="1"/>
      <w:numFmt w:val="lowerLetter"/>
      <w:lvlText w:val="%5."/>
      <w:lvlJc w:val="left"/>
      <w:pPr>
        <w:ind w:hanging="360" w:left="3960"/>
      </w:pPr>
    </w:lvl>
    <w:lvl w:ilvl="5" w:tentative="1" w:tplc="0C09001B">
      <w:start w:val="1"/>
      <w:numFmt w:val="lowerRoman"/>
      <w:lvlText w:val="%6."/>
      <w:lvlJc w:val="right"/>
      <w:pPr>
        <w:ind w:hanging="180" w:left="4680"/>
      </w:pPr>
    </w:lvl>
    <w:lvl w:ilvl="6" w:tentative="1" w:tplc="0C09000F">
      <w:start w:val="1"/>
      <w:numFmt w:val="decimal"/>
      <w:lvlText w:val="%7."/>
      <w:lvlJc w:val="left"/>
      <w:pPr>
        <w:ind w:hanging="360" w:left="5400"/>
      </w:pPr>
    </w:lvl>
    <w:lvl w:ilvl="7" w:tentative="1" w:tplc="0C090019">
      <w:start w:val="1"/>
      <w:numFmt w:val="lowerLetter"/>
      <w:lvlText w:val="%8."/>
      <w:lvlJc w:val="left"/>
      <w:pPr>
        <w:ind w:hanging="360" w:left="6120"/>
      </w:pPr>
    </w:lvl>
    <w:lvl w:ilvl="8" w:tentative="1" w:tplc="0C09001B">
      <w:start w:val="1"/>
      <w:numFmt w:val="lowerRoman"/>
      <w:lvlText w:val="%9."/>
      <w:lvlJc w:val="right"/>
      <w:pPr>
        <w:ind w:hanging="180" w:left="6840"/>
      </w:pPr>
    </w:lvl>
  </w:abstractNum>
  <w:abstractNum w15:restartNumberingAfterBreak="0" w:abstractNumId="2">
    <w:nsid w:val="03DB1CDE"/>
    <w:multiLevelType w:val="hybridMultilevel"/>
    <w:tmpl w:val="66D2E5D8"/>
    <w:lvl w:ilvl="0" w:tplc="0C09001B">
      <w:start w:val="1"/>
      <w:numFmt w:val="lowerRoman"/>
      <w:lvlText w:val="%1."/>
      <w:lvlJc w:val="right"/>
      <w:pPr>
        <w:ind w:hanging="360" w:left="1000"/>
      </w:pPr>
    </w:lvl>
    <w:lvl w:ilvl="1" w:tentative="1" w:tplc="0C090019">
      <w:start w:val="1"/>
      <w:numFmt w:val="lowerLetter"/>
      <w:lvlText w:val="%2."/>
      <w:lvlJc w:val="left"/>
      <w:pPr>
        <w:ind w:hanging="360" w:left="1720"/>
      </w:pPr>
    </w:lvl>
    <w:lvl w:ilvl="2" w:tentative="1" w:tplc="0C09001B">
      <w:start w:val="1"/>
      <w:numFmt w:val="lowerRoman"/>
      <w:lvlText w:val="%3."/>
      <w:lvlJc w:val="right"/>
      <w:pPr>
        <w:ind w:hanging="180" w:left="2440"/>
      </w:pPr>
    </w:lvl>
    <w:lvl w:ilvl="3" w:tentative="1" w:tplc="0C09000F">
      <w:start w:val="1"/>
      <w:numFmt w:val="decimal"/>
      <w:lvlText w:val="%4."/>
      <w:lvlJc w:val="left"/>
      <w:pPr>
        <w:ind w:hanging="360" w:left="3160"/>
      </w:pPr>
    </w:lvl>
    <w:lvl w:ilvl="4" w:tentative="1" w:tplc="0C090019">
      <w:start w:val="1"/>
      <w:numFmt w:val="lowerLetter"/>
      <w:lvlText w:val="%5."/>
      <w:lvlJc w:val="left"/>
      <w:pPr>
        <w:ind w:hanging="360" w:left="3880"/>
      </w:pPr>
    </w:lvl>
    <w:lvl w:ilvl="5" w:tentative="1" w:tplc="0C09001B">
      <w:start w:val="1"/>
      <w:numFmt w:val="lowerRoman"/>
      <w:lvlText w:val="%6."/>
      <w:lvlJc w:val="right"/>
      <w:pPr>
        <w:ind w:hanging="180" w:left="4600"/>
      </w:pPr>
    </w:lvl>
    <w:lvl w:ilvl="6" w:tentative="1" w:tplc="0C09000F">
      <w:start w:val="1"/>
      <w:numFmt w:val="decimal"/>
      <w:lvlText w:val="%7."/>
      <w:lvlJc w:val="left"/>
      <w:pPr>
        <w:ind w:hanging="360" w:left="5320"/>
      </w:pPr>
    </w:lvl>
    <w:lvl w:ilvl="7" w:tentative="1" w:tplc="0C090019">
      <w:start w:val="1"/>
      <w:numFmt w:val="lowerLetter"/>
      <w:lvlText w:val="%8."/>
      <w:lvlJc w:val="left"/>
      <w:pPr>
        <w:ind w:hanging="360" w:left="6040"/>
      </w:pPr>
    </w:lvl>
    <w:lvl w:ilvl="8" w:tentative="1" w:tplc="0C09001B">
      <w:start w:val="1"/>
      <w:numFmt w:val="lowerRoman"/>
      <w:lvlText w:val="%9."/>
      <w:lvlJc w:val="right"/>
      <w:pPr>
        <w:ind w:hanging="180" w:left="6760"/>
      </w:pPr>
    </w:lvl>
  </w:abstractNum>
  <w:abstractNum w15:restartNumberingAfterBreak="0" w:abstractNumId="3">
    <w:nsid w:val="050D758A"/>
    <w:multiLevelType w:val="multilevel"/>
    <w:tmpl w:val="17DE0040"/>
    <w:lvl w:ilvl="0">
      <w:start w:val="1"/>
      <w:numFmt w:val="lowerLetter"/>
      <w:lvlText w:val="%1."/>
      <w:lvlJc w:val="left"/>
      <w:pPr>
        <w:ind w:hanging="360" w:left="360"/>
      </w:pPr>
      <w:rPr>
        <w:rFonts w:hint="default"/>
      </w:rPr>
    </w:lvl>
    <w:lvl w:ilvl="1">
      <w:start w:val="1"/>
      <w:numFmt w:val="decimal"/>
      <w:lvlText w:val="%1.%2"/>
      <w:lvlJc w:val="left"/>
      <w:pPr>
        <w:ind w:hanging="360" w:left="36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720" w:left="72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080" w:left="108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440" w:left="1440"/>
      </w:pPr>
      <w:rPr>
        <w:rFonts w:hint="default"/>
      </w:rPr>
    </w:lvl>
    <w:lvl w:ilvl="8">
      <w:start w:val="1"/>
      <w:numFmt w:val="decimal"/>
      <w:lvlText w:val="%1.%2.%3.%4.%5.%6.%7.%8.%9"/>
      <w:lvlJc w:val="left"/>
      <w:pPr>
        <w:ind w:hanging="1800" w:left="1800"/>
      </w:pPr>
      <w:rPr>
        <w:rFonts w:hint="default"/>
      </w:rPr>
    </w:lvl>
  </w:abstractNum>
  <w:abstractNum w15:restartNumberingAfterBreak="0" w:abstractNumId="4">
    <w:nsid w:val="100A139D"/>
    <w:multiLevelType w:val="hybridMultilevel"/>
    <w:tmpl w:val="244CC8A6"/>
    <w:lvl w:ilvl="0" w:tplc="0C09001B">
      <w:start w:val="1"/>
      <w:numFmt w:val="lowerRoman"/>
      <w:lvlText w:val="%1."/>
      <w:lvlJc w:val="right"/>
      <w:pPr>
        <w:ind w:hanging="360" w:left="1353"/>
      </w:pPr>
    </w:lvl>
    <w:lvl w:ilvl="1" w:tentative="1" w:tplc="0C090019">
      <w:start w:val="1"/>
      <w:numFmt w:val="lowerLetter"/>
      <w:lvlText w:val="%2."/>
      <w:lvlJc w:val="left"/>
      <w:pPr>
        <w:ind w:hanging="360" w:left="2073"/>
      </w:pPr>
    </w:lvl>
    <w:lvl w:ilvl="2" w:tentative="1" w:tplc="0C09001B">
      <w:start w:val="1"/>
      <w:numFmt w:val="lowerRoman"/>
      <w:lvlText w:val="%3."/>
      <w:lvlJc w:val="right"/>
      <w:pPr>
        <w:ind w:hanging="180" w:left="2793"/>
      </w:pPr>
    </w:lvl>
    <w:lvl w:ilvl="3" w:tentative="1" w:tplc="0C09000F">
      <w:start w:val="1"/>
      <w:numFmt w:val="decimal"/>
      <w:lvlText w:val="%4."/>
      <w:lvlJc w:val="left"/>
      <w:pPr>
        <w:ind w:hanging="360" w:left="3513"/>
      </w:pPr>
    </w:lvl>
    <w:lvl w:ilvl="4" w:tentative="1" w:tplc="0C090019">
      <w:start w:val="1"/>
      <w:numFmt w:val="lowerLetter"/>
      <w:lvlText w:val="%5."/>
      <w:lvlJc w:val="left"/>
      <w:pPr>
        <w:ind w:hanging="360" w:left="4233"/>
      </w:pPr>
    </w:lvl>
    <w:lvl w:ilvl="5" w:tentative="1" w:tplc="0C09001B">
      <w:start w:val="1"/>
      <w:numFmt w:val="lowerRoman"/>
      <w:lvlText w:val="%6."/>
      <w:lvlJc w:val="right"/>
      <w:pPr>
        <w:ind w:hanging="180" w:left="4953"/>
      </w:pPr>
    </w:lvl>
    <w:lvl w:ilvl="6" w:tentative="1" w:tplc="0C09000F">
      <w:start w:val="1"/>
      <w:numFmt w:val="decimal"/>
      <w:lvlText w:val="%7."/>
      <w:lvlJc w:val="left"/>
      <w:pPr>
        <w:ind w:hanging="360" w:left="5673"/>
      </w:pPr>
    </w:lvl>
    <w:lvl w:ilvl="7" w:tentative="1" w:tplc="0C090019">
      <w:start w:val="1"/>
      <w:numFmt w:val="lowerLetter"/>
      <w:lvlText w:val="%8."/>
      <w:lvlJc w:val="left"/>
      <w:pPr>
        <w:ind w:hanging="360" w:left="6393"/>
      </w:pPr>
    </w:lvl>
    <w:lvl w:ilvl="8" w:tentative="1" w:tplc="0C09001B">
      <w:start w:val="1"/>
      <w:numFmt w:val="lowerRoman"/>
      <w:lvlText w:val="%9."/>
      <w:lvlJc w:val="right"/>
      <w:pPr>
        <w:ind w:hanging="180" w:left="7113"/>
      </w:pPr>
    </w:lvl>
  </w:abstractNum>
  <w:abstractNum w15:restartNumberingAfterBreak="0" w:abstractNumId="5">
    <w:nsid w:val="10721E54"/>
    <w:multiLevelType w:val="hybridMultilevel"/>
    <w:tmpl w:val="873E005A"/>
    <w:lvl w:ilvl="0" w:tplc="0C090019">
      <w:start w:val="1"/>
      <w:numFmt w:val="lowerLetter"/>
      <w:lvlText w:val="%1."/>
      <w:lvlJc w:val="left"/>
      <w:pPr>
        <w:ind w:hanging="360" w:left="1080"/>
      </w:pPr>
    </w:lvl>
    <w:lvl w:ilvl="1" w:tentative="1" w:tplc="0C090019">
      <w:start w:val="1"/>
      <w:numFmt w:val="lowerLetter"/>
      <w:lvlText w:val="%2."/>
      <w:lvlJc w:val="left"/>
      <w:pPr>
        <w:ind w:hanging="360" w:left="1800"/>
      </w:pPr>
    </w:lvl>
    <w:lvl w:ilvl="2" w:tentative="1" w:tplc="0C09001B">
      <w:start w:val="1"/>
      <w:numFmt w:val="lowerRoman"/>
      <w:lvlText w:val="%3."/>
      <w:lvlJc w:val="right"/>
      <w:pPr>
        <w:ind w:hanging="180" w:left="2520"/>
      </w:pPr>
    </w:lvl>
    <w:lvl w:ilvl="3" w:tentative="1" w:tplc="0C09000F">
      <w:start w:val="1"/>
      <w:numFmt w:val="decimal"/>
      <w:lvlText w:val="%4."/>
      <w:lvlJc w:val="left"/>
      <w:pPr>
        <w:ind w:hanging="360" w:left="3240"/>
      </w:pPr>
    </w:lvl>
    <w:lvl w:ilvl="4" w:tentative="1" w:tplc="0C090019">
      <w:start w:val="1"/>
      <w:numFmt w:val="lowerLetter"/>
      <w:lvlText w:val="%5."/>
      <w:lvlJc w:val="left"/>
      <w:pPr>
        <w:ind w:hanging="360" w:left="3960"/>
      </w:pPr>
    </w:lvl>
    <w:lvl w:ilvl="5" w:tentative="1" w:tplc="0C09001B">
      <w:start w:val="1"/>
      <w:numFmt w:val="lowerRoman"/>
      <w:lvlText w:val="%6."/>
      <w:lvlJc w:val="right"/>
      <w:pPr>
        <w:ind w:hanging="180" w:left="4680"/>
      </w:pPr>
    </w:lvl>
    <w:lvl w:ilvl="6" w:tentative="1" w:tplc="0C09000F">
      <w:start w:val="1"/>
      <w:numFmt w:val="decimal"/>
      <w:lvlText w:val="%7."/>
      <w:lvlJc w:val="left"/>
      <w:pPr>
        <w:ind w:hanging="360" w:left="5400"/>
      </w:pPr>
    </w:lvl>
    <w:lvl w:ilvl="7" w:tentative="1" w:tplc="0C090019">
      <w:start w:val="1"/>
      <w:numFmt w:val="lowerLetter"/>
      <w:lvlText w:val="%8."/>
      <w:lvlJc w:val="left"/>
      <w:pPr>
        <w:ind w:hanging="360" w:left="6120"/>
      </w:pPr>
    </w:lvl>
    <w:lvl w:ilvl="8" w:tentative="1" w:tplc="0C09001B">
      <w:start w:val="1"/>
      <w:numFmt w:val="lowerRoman"/>
      <w:lvlText w:val="%9."/>
      <w:lvlJc w:val="right"/>
      <w:pPr>
        <w:ind w:hanging="180" w:left="6840"/>
      </w:pPr>
    </w:lvl>
  </w:abstractNum>
  <w:abstractNum w15:restartNumberingAfterBreak="0" w:abstractNumId="6">
    <w:nsid w:val="1625486D"/>
    <w:multiLevelType w:val="hybridMultilevel"/>
    <w:tmpl w:val="60843D8A"/>
    <w:lvl w:ilvl="0" w:tplc="0C090019">
      <w:start w:val="1"/>
      <w:numFmt w:val="lowerLetter"/>
      <w:lvlText w:val="%1."/>
      <w:lvlJc w:val="left"/>
      <w:pPr>
        <w:ind w:hanging="360" w:left="720"/>
      </w:pPr>
    </w:lvl>
    <w:lvl w:ilvl="1" w:tentative="1" w:tplc="0C090019">
      <w:start w:val="1"/>
      <w:numFmt w:val="lowerLetter"/>
      <w:lvlText w:val="%2."/>
      <w:lvlJc w:val="left"/>
      <w:pPr>
        <w:ind w:hanging="360" w:left="1440"/>
      </w:pPr>
    </w:lvl>
    <w:lvl w:ilvl="2" w:tentative="1" w:tplc="0C09001B">
      <w:start w:val="1"/>
      <w:numFmt w:val="lowerRoman"/>
      <w:lvlText w:val="%3."/>
      <w:lvlJc w:val="right"/>
      <w:pPr>
        <w:ind w:hanging="180" w:left="2160"/>
      </w:pPr>
    </w:lvl>
    <w:lvl w:ilvl="3" w:tentative="1" w:tplc="0C09000F">
      <w:start w:val="1"/>
      <w:numFmt w:val="decimal"/>
      <w:lvlText w:val="%4."/>
      <w:lvlJc w:val="left"/>
      <w:pPr>
        <w:ind w:hanging="360" w:left="2880"/>
      </w:pPr>
    </w:lvl>
    <w:lvl w:ilvl="4" w:tentative="1" w:tplc="0C090019">
      <w:start w:val="1"/>
      <w:numFmt w:val="lowerLetter"/>
      <w:lvlText w:val="%5."/>
      <w:lvlJc w:val="left"/>
      <w:pPr>
        <w:ind w:hanging="360" w:left="3600"/>
      </w:pPr>
    </w:lvl>
    <w:lvl w:ilvl="5" w:tentative="1" w:tplc="0C09001B">
      <w:start w:val="1"/>
      <w:numFmt w:val="lowerRoman"/>
      <w:lvlText w:val="%6."/>
      <w:lvlJc w:val="right"/>
      <w:pPr>
        <w:ind w:hanging="180" w:left="4320"/>
      </w:pPr>
    </w:lvl>
    <w:lvl w:ilvl="6" w:tentative="1" w:tplc="0C09000F">
      <w:start w:val="1"/>
      <w:numFmt w:val="decimal"/>
      <w:lvlText w:val="%7."/>
      <w:lvlJc w:val="left"/>
      <w:pPr>
        <w:ind w:hanging="360" w:left="5040"/>
      </w:pPr>
    </w:lvl>
    <w:lvl w:ilvl="7" w:tentative="1" w:tplc="0C090019">
      <w:start w:val="1"/>
      <w:numFmt w:val="lowerLetter"/>
      <w:lvlText w:val="%8."/>
      <w:lvlJc w:val="left"/>
      <w:pPr>
        <w:ind w:hanging="360" w:left="5760"/>
      </w:pPr>
    </w:lvl>
    <w:lvl w:ilvl="8" w:tentative="1" w:tplc="0C09001B">
      <w:start w:val="1"/>
      <w:numFmt w:val="lowerRoman"/>
      <w:lvlText w:val="%9."/>
      <w:lvlJc w:val="right"/>
      <w:pPr>
        <w:ind w:hanging="180" w:left="6480"/>
      </w:pPr>
    </w:lvl>
  </w:abstractNum>
  <w:abstractNum w15:restartNumberingAfterBreak="0" w:abstractNumId="7">
    <w:nsid w:val="17610D7F"/>
    <w:multiLevelType w:val="hybridMultilevel"/>
    <w:tmpl w:val="DB84E388"/>
    <w:lvl w:ilvl="0" w:tplc="0C090019">
      <w:start w:val="1"/>
      <w:numFmt w:val="lowerLetter"/>
      <w:lvlText w:val="%1."/>
      <w:lvlJc w:val="left"/>
      <w:pPr>
        <w:ind w:hanging="360" w:left="1080"/>
      </w:pPr>
    </w:lvl>
    <w:lvl w:ilvl="1" w:tentative="1" w:tplc="0C090019">
      <w:start w:val="1"/>
      <w:numFmt w:val="lowerLetter"/>
      <w:lvlText w:val="%2."/>
      <w:lvlJc w:val="left"/>
      <w:pPr>
        <w:ind w:hanging="360" w:left="1800"/>
      </w:pPr>
    </w:lvl>
    <w:lvl w:ilvl="2" w:tentative="1" w:tplc="0C09001B">
      <w:start w:val="1"/>
      <w:numFmt w:val="lowerRoman"/>
      <w:lvlText w:val="%3."/>
      <w:lvlJc w:val="right"/>
      <w:pPr>
        <w:ind w:hanging="180" w:left="2520"/>
      </w:pPr>
    </w:lvl>
    <w:lvl w:ilvl="3" w:tentative="1" w:tplc="0C09000F">
      <w:start w:val="1"/>
      <w:numFmt w:val="decimal"/>
      <w:lvlText w:val="%4."/>
      <w:lvlJc w:val="left"/>
      <w:pPr>
        <w:ind w:hanging="360" w:left="3240"/>
      </w:pPr>
    </w:lvl>
    <w:lvl w:ilvl="4" w:tentative="1" w:tplc="0C090019">
      <w:start w:val="1"/>
      <w:numFmt w:val="lowerLetter"/>
      <w:lvlText w:val="%5."/>
      <w:lvlJc w:val="left"/>
      <w:pPr>
        <w:ind w:hanging="360" w:left="3960"/>
      </w:pPr>
    </w:lvl>
    <w:lvl w:ilvl="5" w:tentative="1" w:tplc="0C09001B">
      <w:start w:val="1"/>
      <w:numFmt w:val="lowerRoman"/>
      <w:lvlText w:val="%6."/>
      <w:lvlJc w:val="right"/>
      <w:pPr>
        <w:ind w:hanging="180" w:left="4680"/>
      </w:pPr>
    </w:lvl>
    <w:lvl w:ilvl="6" w:tentative="1" w:tplc="0C09000F">
      <w:start w:val="1"/>
      <w:numFmt w:val="decimal"/>
      <w:lvlText w:val="%7."/>
      <w:lvlJc w:val="left"/>
      <w:pPr>
        <w:ind w:hanging="360" w:left="5400"/>
      </w:pPr>
    </w:lvl>
    <w:lvl w:ilvl="7" w:tentative="1" w:tplc="0C090019">
      <w:start w:val="1"/>
      <w:numFmt w:val="lowerLetter"/>
      <w:lvlText w:val="%8."/>
      <w:lvlJc w:val="left"/>
      <w:pPr>
        <w:ind w:hanging="360" w:left="6120"/>
      </w:pPr>
    </w:lvl>
    <w:lvl w:ilvl="8" w:tentative="1" w:tplc="0C09001B">
      <w:start w:val="1"/>
      <w:numFmt w:val="lowerRoman"/>
      <w:lvlText w:val="%9."/>
      <w:lvlJc w:val="right"/>
      <w:pPr>
        <w:ind w:hanging="180" w:left="6840"/>
      </w:pPr>
    </w:lvl>
  </w:abstractNum>
  <w:abstractNum w15:restartNumberingAfterBreak="0" w:abstractNumId="8">
    <w:nsid w:val="1B007576"/>
    <w:multiLevelType w:val="multilevel"/>
    <w:tmpl w:val="E4063A30"/>
    <w:lvl w:ilvl="0">
      <w:start w:val="1"/>
      <w:numFmt w:val="lowerLetter"/>
      <w:lvlText w:val="%1."/>
      <w:lvlJc w:val="left"/>
      <w:pPr>
        <w:ind w:hanging="360" w:left="360"/>
      </w:pPr>
      <w:rPr>
        <w:rFonts w:hint="default"/>
        <w:b w:val="0"/>
        <w:bCs/>
      </w:rPr>
    </w:lvl>
    <w:lvl w:ilvl="1">
      <w:start w:val="3"/>
      <w:numFmt w:val="decimal"/>
      <w:lvlText w:val="%1.%2"/>
      <w:lvlJc w:val="left"/>
      <w:pPr>
        <w:ind w:hanging="360" w:left="360"/>
      </w:pPr>
      <w:rPr>
        <w:rFonts w:hint="default"/>
        <w:b/>
      </w:rPr>
    </w:lvl>
    <w:lvl w:ilvl="2">
      <w:start w:val="1"/>
      <w:numFmt w:val="decimal"/>
      <w:lvlText w:val="%1.%2.%3"/>
      <w:lvlJc w:val="left"/>
      <w:pPr>
        <w:ind w:hanging="720" w:left="720"/>
      </w:pPr>
      <w:rPr>
        <w:rFonts w:hint="default"/>
        <w:b/>
      </w:rPr>
    </w:lvl>
    <w:lvl w:ilvl="3">
      <w:start w:val="1"/>
      <w:numFmt w:val="decimal"/>
      <w:lvlText w:val="%1.%2.%3.%4"/>
      <w:lvlJc w:val="left"/>
      <w:pPr>
        <w:ind w:hanging="720" w:left="720"/>
      </w:pPr>
      <w:rPr>
        <w:rFonts w:hint="default"/>
        <w:b/>
      </w:rPr>
    </w:lvl>
    <w:lvl w:ilvl="4">
      <w:start w:val="1"/>
      <w:numFmt w:val="decimal"/>
      <w:lvlText w:val="%1.%2.%3.%4.%5"/>
      <w:lvlJc w:val="left"/>
      <w:pPr>
        <w:ind w:hanging="1080" w:left="1080"/>
      </w:pPr>
      <w:rPr>
        <w:rFonts w:hint="default"/>
        <w:b/>
      </w:rPr>
    </w:lvl>
    <w:lvl w:ilvl="5">
      <w:start w:val="1"/>
      <w:numFmt w:val="decimal"/>
      <w:lvlText w:val="%1.%2.%3.%4.%5.%6"/>
      <w:lvlJc w:val="left"/>
      <w:pPr>
        <w:ind w:hanging="1080" w:left="1080"/>
      </w:pPr>
      <w:rPr>
        <w:rFonts w:hint="default"/>
        <w:b/>
      </w:rPr>
    </w:lvl>
    <w:lvl w:ilvl="6">
      <w:start w:val="1"/>
      <w:numFmt w:val="decimal"/>
      <w:lvlText w:val="%1.%2.%3.%4.%5.%6.%7"/>
      <w:lvlJc w:val="left"/>
      <w:pPr>
        <w:ind w:hanging="1440" w:left="1440"/>
      </w:pPr>
      <w:rPr>
        <w:rFonts w:hint="default"/>
        <w:b/>
      </w:rPr>
    </w:lvl>
    <w:lvl w:ilvl="7">
      <w:start w:val="1"/>
      <w:numFmt w:val="decimal"/>
      <w:lvlText w:val="%1.%2.%3.%4.%5.%6.%7.%8"/>
      <w:lvlJc w:val="left"/>
      <w:pPr>
        <w:ind w:hanging="1440" w:left="1440"/>
      </w:pPr>
      <w:rPr>
        <w:rFonts w:hint="default"/>
        <w:b/>
      </w:rPr>
    </w:lvl>
    <w:lvl w:ilvl="8">
      <w:start w:val="1"/>
      <w:numFmt w:val="decimal"/>
      <w:lvlText w:val="%1.%2.%3.%4.%5.%6.%7.%8.%9"/>
      <w:lvlJc w:val="left"/>
      <w:pPr>
        <w:ind w:hanging="1800" w:left="1800"/>
      </w:pPr>
      <w:rPr>
        <w:rFonts w:hint="default"/>
        <w:b/>
      </w:rPr>
    </w:lvl>
  </w:abstractNum>
  <w:abstractNum w15:restartNumberingAfterBreak="0" w:abstractNumId="9">
    <w:nsid w:val="1E362C7B"/>
    <w:multiLevelType w:val="hybridMultilevel"/>
    <w:tmpl w:val="719622A8"/>
    <w:lvl w:ilvl="0" w:tplc="0C090019">
      <w:start w:val="1"/>
      <w:numFmt w:val="lowerLetter"/>
      <w:lvlText w:val="%1."/>
      <w:lvlJc w:val="left"/>
      <w:pPr>
        <w:ind w:hanging="360" w:left="1560"/>
      </w:pPr>
    </w:lvl>
    <w:lvl w:ilvl="1" w:tentative="1" w:tplc="0C090019">
      <w:start w:val="1"/>
      <w:numFmt w:val="lowerLetter"/>
      <w:lvlText w:val="%2."/>
      <w:lvlJc w:val="left"/>
      <w:pPr>
        <w:ind w:hanging="360" w:left="2280"/>
      </w:pPr>
    </w:lvl>
    <w:lvl w:ilvl="2" w:tentative="1" w:tplc="0C09001B">
      <w:start w:val="1"/>
      <w:numFmt w:val="lowerRoman"/>
      <w:lvlText w:val="%3."/>
      <w:lvlJc w:val="right"/>
      <w:pPr>
        <w:ind w:hanging="180" w:left="3000"/>
      </w:pPr>
    </w:lvl>
    <w:lvl w:ilvl="3" w:tentative="1" w:tplc="0C09000F">
      <w:start w:val="1"/>
      <w:numFmt w:val="decimal"/>
      <w:lvlText w:val="%4."/>
      <w:lvlJc w:val="left"/>
      <w:pPr>
        <w:ind w:hanging="360" w:left="3720"/>
      </w:pPr>
    </w:lvl>
    <w:lvl w:ilvl="4" w:tentative="1" w:tplc="0C090019">
      <w:start w:val="1"/>
      <w:numFmt w:val="lowerLetter"/>
      <w:lvlText w:val="%5."/>
      <w:lvlJc w:val="left"/>
      <w:pPr>
        <w:ind w:hanging="360" w:left="4440"/>
      </w:pPr>
    </w:lvl>
    <w:lvl w:ilvl="5" w:tentative="1" w:tplc="0C09001B">
      <w:start w:val="1"/>
      <w:numFmt w:val="lowerRoman"/>
      <w:lvlText w:val="%6."/>
      <w:lvlJc w:val="right"/>
      <w:pPr>
        <w:ind w:hanging="180" w:left="5160"/>
      </w:pPr>
    </w:lvl>
    <w:lvl w:ilvl="6" w:tentative="1" w:tplc="0C09000F">
      <w:start w:val="1"/>
      <w:numFmt w:val="decimal"/>
      <w:lvlText w:val="%7."/>
      <w:lvlJc w:val="left"/>
      <w:pPr>
        <w:ind w:hanging="360" w:left="5880"/>
      </w:pPr>
    </w:lvl>
    <w:lvl w:ilvl="7" w:tentative="1" w:tplc="0C090019">
      <w:start w:val="1"/>
      <w:numFmt w:val="lowerLetter"/>
      <w:lvlText w:val="%8."/>
      <w:lvlJc w:val="left"/>
      <w:pPr>
        <w:ind w:hanging="360" w:left="6600"/>
      </w:pPr>
    </w:lvl>
    <w:lvl w:ilvl="8" w:tentative="1" w:tplc="0C09001B">
      <w:start w:val="1"/>
      <w:numFmt w:val="lowerRoman"/>
      <w:lvlText w:val="%9."/>
      <w:lvlJc w:val="right"/>
      <w:pPr>
        <w:ind w:hanging="180" w:left="7320"/>
      </w:pPr>
    </w:lvl>
  </w:abstractNum>
  <w:abstractNum w15:restartNumberingAfterBreak="0" w:abstractNumId="10">
    <w:nsid w:val="24D23671"/>
    <w:multiLevelType w:val="hybridMultilevel"/>
    <w:tmpl w:val="7A4C2C62"/>
    <w:lvl w:ilvl="0" w:tplc="183C1D4C">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15:restartNumberingAfterBreak="0" w:abstractNumId="11">
    <w:nsid w:val="2E0F357B"/>
    <w:multiLevelType w:val="multilevel"/>
    <w:tmpl w:val="C1F8029C"/>
    <w:lvl w:ilvl="0">
      <w:start w:val="2"/>
      <w:numFmt w:val="decimal"/>
      <w:lvlText w:val="%1"/>
      <w:lvlJc w:val="left"/>
      <w:pPr>
        <w:ind w:hanging="360" w:left="360"/>
      </w:pPr>
      <w:rPr>
        <w:rFonts w:hint="default"/>
        <w:b/>
      </w:rPr>
    </w:lvl>
    <w:lvl w:ilvl="1">
      <w:start w:val="3"/>
      <w:numFmt w:val="decimal"/>
      <w:lvlText w:val="%1.%2"/>
      <w:lvlJc w:val="left"/>
      <w:pPr>
        <w:ind w:hanging="360" w:left="360"/>
      </w:pPr>
      <w:rPr>
        <w:rFonts w:hint="default"/>
        <w:b/>
      </w:rPr>
    </w:lvl>
    <w:lvl w:ilvl="2">
      <w:start w:val="1"/>
      <w:numFmt w:val="decimal"/>
      <w:lvlText w:val="%1.%2.%3"/>
      <w:lvlJc w:val="left"/>
      <w:pPr>
        <w:ind w:hanging="720" w:left="720"/>
      </w:pPr>
      <w:rPr>
        <w:rFonts w:hint="default"/>
        <w:b/>
      </w:rPr>
    </w:lvl>
    <w:lvl w:ilvl="3">
      <w:start w:val="1"/>
      <w:numFmt w:val="decimal"/>
      <w:lvlText w:val="%1.%2.%3.%4"/>
      <w:lvlJc w:val="left"/>
      <w:pPr>
        <w:ind w:hanging="720" w:left="720"/>
      </w:pPr>
      <w:rPr>
        <w:rFonts w:hint="default"/>
        <w:b/>
      </w:rPr>
    </w:lvl>
    <w:lvl w:ilvl="4">
      <w:start w:val="1"/>
      <w:numFmt w:val="decimal"/>
      <w:lvlText w:val="%1.%2.%3.%4.%5"/>
      <w:lvlJc w:val="left"/>
      <w:pPr>
        <w:ind w:hanging="1080" w:left="1080"/>
      </w:pPr>
      <w:rPr>
        <w:rFonts w:hint="default"/>
        <w:b/>
      </w:rPr>
    </w:lvl>
    <w:lvl w:ilvl="5">
      <w:start w:val="1"/>
      <w:numFmt w:val="decimal"/>
      <w:lvlText w:val="%1.%2.%3.%4.%5.%6"/>
      <w:lvlJc w:val="left"/>
      <w:pPr>
        <w:ind w:hanging="1080" w:left="1080"/>
      </w:pPr>
      <w:rPr>
        <w:rFonts w:hint="default"/>
        <w:b/>
      </w:rPr>
    </w:lvl>
    <w:lvl w:ilvl="6">
      <w:start w:val="1"/>
      <w:numFmt w:val="decimal"/>
      <w:lvlText w:val="%1.%2.%3.%4.%5.%6.%7"/>
      <w:lvlJc w:val="left"/>
      <w:pPr>
        <w:ind w:hanging="1440" w:left="1440"/>
      </w:pPr>
      <w:rPr>
        <w:rFonts w:hint="default"/>
        <w:b/>
      </w:rPr>
    </w:lvl>
    <w:lvl w:ilvl="7">
      <w:start w:val="1"/>
      <w:numFmt w:val="decimal"/>
      <w:lvlText w:val="%1.%2.%3.%4.%5.%6.%7.%8"/>
      <w:lvlJc w:val="left"/>
      <w:pPr>
        <w:ind w:hanging="1440" w:left="1440"/>
      </w:pPr>
      <w:rPr>
        <w:rFonts w:hint="default"/>
        <w:b/>
      </w:rPr>
    </w:lvl>
    <w:lvl w:ilvl="8">
      <w:start w:val="1"/>
      <w:numFmt w:val="decimal"/>
      <w:lvlText w:val="%1.%2.%3.%4.%5.%6.%7.%8.%9"/>
      <w:lvlJc w:val="left"/>
      <w:pPr>
        <w:ind w:hanging="1800" w:left="1800"/>
      </w:pPr>
      <w:rPr>
        <w:rFonts w:hint="default"/>
        <w:b/>
      </w:rPr>
    </w:lvl>
  </w:abstractNum>
  <w:abstractNum w15:restartNumberingAfterBreak="0" w:abstractNumId="12">
    <w:nsid w:val="2FAB7B87"/>
    <w:multiLevelType w:val="hybridMultilevel"/>
    <w:tmpl w:val="821A9956"/>
    <w:lvl w:ilvl="0" w:tplc="C8D2A816">
      <w:start w:val="1"/>
      <w:numFmt w:val="bullet"/>
      <w:lvlText w:val="•"/>
      <w:lvlJc w:val="left"/>
      <w:pPr>
        <w:ind w:hanging="360" w:left="1833"/>
      </w:pPr>
      <w:rPr>
        <w:rFonts w:ascii="Arial" w:cs="Arial" w:eastAsiaTheme="minorHAnsi" w:hAnsi="Arial" w:hint="default"/>
      </w:rPr>
    </w:lvl>
    <w:lvl w:ilvl="1" w:tentative="1" w:tplc="0C090003">
      <w:start w:val="1"/>
      <w:numFmt w:val="bullet"/>
      <w:lvlText w:val="o"/>
      <w:lvlJc w:val="left"/>
      <w:pPr>
        <w:ind w:hanging="360" w:left="2280"/>
      </w:pPr>
      <w:rPr>
        <w:rFonts w:ascii="Courier New" w:cs="Courier New" w:hAnsi="Courier New" w:hint="default"/>
      </w:rPr>
    </w:lvl>
    <w:lvl w:ilvl="2" w:tentative="1" w:tplc="0C090005">
      <w:start w:val="1"/>
      <w:numFmt w:val="bullet"/>
      <w:lvlText w:val=""/>
      <w:lvlJc w:val="left"/>
      <w:pPr>
        <w:ind w:hanging="360" w:left="3000"/>
      </w:pPr>
      <w:rPr>
        <w:rFonts w:ascii="Wingdings" w:hAnsi="Wingdings" w:hint="default"/>
      </w:rPr>
    </w:lvl>
    <w:lvl w:ilvl="3" w:tentative="1" w:tplc="0C090001">
      <w:start w:val="1"/>
      <w:numFmt w:val="bullet"/>
      <w:lvlText w:val=""/>
      <w:lvlJc w:val="left"/>
      <w:pPr>
        <w:ind w:hanging="360" w:left="3720"/>
      </w:pPr>
      <w:rPr>
        <w:rFonts w:ascii="Symbol" w:hAnsi="Symbol" w:hint="default"/>
      </w:rPr>
    </w:lvl>
    <w:lvl w:ilvl="4" w:tentative="1" w:tplc="0C090003">
      <w:start w:val="1"/>
      <w:numFmt w:val="bullet"/>
      <w:lvlText w:val="o"/>
      <w:lvlJc w:val="left"/>
      <w:pPr>
        <w:ind w:hanging="360" w:left="4440"/>
      </w:pPr>
      <w:rPr>
        <w:rFonts w:ascii="Courier New" w:cs="Courier New" w:hAnsi="Courier New" w:hint="default"/>
      </w:rPr>
    </w:lvl>
    <w:lvl w:ilvl="5" w:tentative="1" w:tplc="0C090005">
      <w:start w:val="1"/>
      <w:numFmt w:val="bullet"/>
      <w:lvlText w:val=""/>
      <w:lvlJc w:val="left"/>
      <w:pPr>
        <w:ind w:hanging="360" w:left="5160"/>
      </w:pPr>
      <w:rPr>
        <w:rFonts w:ascii="Wingdings" w:hAnsi="Wingdings" w:hint="default"/>
      </w:rPr>
    </w:lvl>
    <w:lvl w:ilvl="6" w:tentative="1" w:tplc="0C090001">
      <w:start w:val="1"/>
      <w:numFmt w:val="bullet"/>
      <w:lvlText w:val=""/>
      <w:lvlJc w:val="left"/>
      <w:pPr>
        <w:ind w:hanging="360" w:left="5880"/>
      </w:pPr>
      <w:rPr>
        <w:rFonts w:ascii="Symbol" w:hAnsi="Symbol" w:hint="default"/>
      </w:rPr>
    </w:lvl>
    <w:lvl w:ilvl="7" w:tentative="1" w:tplc="0C090003">
      <w:start w:val="1"/>
      <w:numFmt w:val="bullet"/>
      <w:lvlText w:val="o"/>
      <w:lvlJc w:val="left"/>
      <w:pPr>
        <w:ind w:hanging="360" w:left="6600"/>
      </w:pPr>
      <w:rPr>
        <w:rFonts w:ascii="Courier New" w:cs="Courier New" w:hAnsi="Courier New" w:hint="default"/>
      </w:rPr>
    </w:lvl>
    <w:lvl w:ilvl="8" w:tentative="1" w:tplc="0C090005">
      <w:start w:val="1"/>
      <w:numFmt w:val="bullet"/>
      <w:lvlText w:val=""/>
      <w:lvlJc w:val="left"/>
      <w:pPr>
        <w:ind w:hanging="360" w:left="7320"/>
      </w:pPr>
      <w:rPr>
        <w:rFonts w:ascii="Wingdings" w:hAnsi="Wingdings" w:hint="default"/>
      </w:rPr>
    </w:lvl>
  </w:abstractNum>
  <w:abstractNum w15:restartNumberingAfterBreak="0" w:abstractNumId="13">
    <w:nsid w:val="30C242F7"/>
    <w:multiLevelType w:val="hybridMultilevel"/>
    <w:tmpl w:val="73761A8A"/>
    <w:lvl w:ilvl="0" w:tplc="0C090019">
      <w:start w:val="1"/>
      <w:numFmt w:val="lowerLetter"/>
      <w:lvlText w:val="%1."/>
      <w:lvlJc w:val="left"/>
      <w:pPr>
        <w:ind w:hanging="360" w:left="1560"/>
      </w:pPr>
    </w:lvl>
    <w:lvl w:ilvl="1" w:tentative="1" w:tplc="0C090019">
      <w:start w:val="1"/>
      <w:numFmt w:val="lowerLetter"/>
      <w:lvlText w:val="%2."/>
      <w:lvlJc w:val="left"/>
      <w:pPr>
        <w:ind w:hanging="360" w:left="2280"/>
      </w:pPr>
    </w:lvl>
    <w:lvl w:ilvl="2" w:tentative="1" w:tplc="0C09001B">
      <w:start w:val="1"/>
      <w:numFmt w:val="lowerRoman"/>
      <w:lvlText w:val="%3."/>
      <w:lvlJc w:val="right"/>
      <w:pPr>
        <w:ind w:hanging="180" w:left="3000"/>
      </w:pPr>
    </w:lvl>
    <w:lvl w:ilvl="3" w:tentative="1" w:tplc="0C09000F">
      <w:start w:val="1"/>
      <w:numFmt w:val="decimal"/>
      <w:lvlText w:val="%4."/>
      <w:lvlJc w:val="left"/>
      <w:pPr>
        <w:ind w:hanging="360" w:left="3720"/>
      </w:pPr>
    </w:lvl>
    <w:lvl w:ilvl="4" w:tentative="1" w:tplc="0C090019">
      <w:start w:val="1"/>
      <w:numFmt w:val="lowerLetter"/>
      <w:lvlText w:val="%5."/>
      <w:lvlJc w:val="left"/>
      <w:pPr>
        <w:ind w:hanging="360" w:left="4440"/>
      </w:pPr>
    </w:lvl>
    <w:lvl w:ilvl="5" w:tentative="1" w:tplc="0C09001B">
      <w:start w:val="1"/>
      <w:numFmt w:val="lowerRoman"/>
      <w:lvlText w:val="%6."/>
      <w:lvlJc w:val="right"/>
      <w:pPr>
        <w:ind w:hanging="180" w:left="5160"/>
      </w:pPr>
    </w:lvl>
    <w:lvl w:ilvl="6" w:tentative="1" w:tplc="0C09000F">
      <w:start w:val="1"/>
      <w:numFmt w:val="decimal"/>
      <w:lvlText w:val="%7."/>
      <w:lvlJc w:val="left"/>
      <w:pPr>
        <w:ind w:hanging="360" w:left="5880"/>
      </w:pPr>
    </w:lvl>
    <w:lvl w:ilvl="7" w:tentative="1" w:tplc="0C090019">
      <w:start w:val="1"/>
      <w:numFmt w:val="lowerLetter"/>
      <w:lvlText w:val="%8."/>
      <w:lvlJc w:val="left"/>
      <w:pPr>
        <w:ind w:hanging="360" w:left="6600"/>
      </w:pPr>
    </w:lvl>
    <w:lvl w:ilvl="8" w:tentative="1" w:tplc="0C09001B">
      <w:start w:val="1"/>
      <w:numFmt w:val="lowerRoman"/>
      <w:lvlText w:val="%9."/>
      <w:lvlJc w:val="right"/>
      <w:pPr>
        <w:ind w:hanging="180" w:left="7320"/>
      </w:pPr>
    </w:lvl>
  </w:abstractNum>
  <w:abstractNum w15:restartNumberingAfterBreak="0" w:abstractNumId="14">
    <w:nsid w:val="35F81DA5"/>
    <w:multiLevelType w:val="multilevel"/>
    <w:tmpl w:val="FA4A9B86"/>
    <w:lvl w:ilvl="0">
      <w:start w:val="2"/>
      <w:numFmt w:val="decimal"/>
      <w:lvlText w:val="%1"/>
      <w:lvlJc w:val="left"/>
      <w:pPr>
        <w:ind w:hanging="360" w:left="360"/>
      </w:pPr>
      <w:rPr>
        <w:rFonts w:hint="default"/>
        <w:b/>
      </w:rPr>
    </w:lvl>
    <w:lvl w:ilvl="1">
      <w:start w:val="2"/>
      <w:numFmt w:val="decimal"/>
      <w:lvlText w:val="%1.%2"/>
      <w:lvlJc w:val="left"/>
      <w:pPr>
        <w:ind w:hanging="360" w:left="360"/>
      </w:pPr>
      <w:rPr>
        <w:rFonts w:hint="default"/>
        <w:b/>
      </w:rPr>
    </w:lvl>
    <w:lvl w:ilvl="2">
      <w:start w:val="1"/>
      <w:numFmt w:val="decimal"/>
      <w:lvlText w:val="%1.%2.%3"/>
      <w:lvlJc w:val="left"/>
      <w:pPr>
        <w:ind w:hanging="720" w:left="720"/>
      </w:pPr>
      <w:rPr>
        <w:rFonts w:hint="default"/>
        <w:b/>
      </w:rPr>
    </w:lvl>
    <w:lvl w:ilvl="3">
      <w:start w:val="1"/>
      <w:numFmt w:val="decimal"/>
      <w:lvlText w:val="%1.%2.%3.%4"/>
      <w:lvlJc w:val="left"/>
      <w:pPr>
        <w:ind w:hanging="720" w:left="720"/>
      </w:pPr>
      <w:rPr>
        <w:rFonts w:hint="default"/>
        <w:b/>
      </w:rPr>
    </w:lvl>
    <w:lvl w:ilvl="4">
      <w:start w:val="1"/>
      <w:numFmt w:val="decimal"/>
      <w:lvlText w:val="%1.%2.%3.%4.%5"/>
      <w:lvlJc w:val="left"/>
      <w:pPr>
        <w:ind w:hanging="1080" w:left="1080"/>
      </w:pPr>
      <w:rPr>
        <w:rFonts w:hint="default"/>
        <w:b/>
      </w:rPr>
    </w:lvl>
    <w:lvl w:ilvl="5">
      <w:start w:val="1"/>
      <w:numFmt w:val="decimal"/>
      <w:lvlText w:val="%1.%2.%3.%4.%5.%6"/>
      <w:lvlJc w:val="left"/>
      <w:pPr>
        <w:ind w:hanging="1080" w:left="1080"/>
      </w:pPr>
      <w:rPr>
        <w:rFonts w:hint="default"/>
        <w:b/>
      </w:rPr>
    </w:lvl>
    <w:lvl w:ilvl="6">
      <w:start w:val="1"/>
      <w:numFmt w:val="decimal"/>
      <w:lvlText w:val="%1.%2.%3.%4.%5.%6.%7"/>
      <w:lvlJc w:val="left"/>
      <w:pPr>
        <w:ind w:hanging="1440" w:left="1440"/>
      </w:pPr>
      <w:rPr>
        <w:rFonts w:hint="default"/>
        <w:b/>
      </w:rPr>
    </w:lvl>
    <w:lvl w:ilvl="7">
      <w:start w:val="1"/>
      <w:numFmt w:val="decimal"/>
      <w:lvlText w:val="%1.%2.%3.%4.%5.%6.%7.%8"/>
      <w:lvlJc w:val="left"/>
      <w:pPr>
        <w:ind w:hanging="1440" w:left="1440"/>
      </w:pPr>
      <w:rPr>
        <w:rFonts w:hint="default"/>
        <w:b/>
      </w:rPr>
    </w:lvl>
    <w:lvl w:ilvl="8">
      <w:start w:val="1"/>
      <w:numFmt w:val="decimal"/>
      <w:lvlText w:val="%1.%2.%3.%4.%5.%6.%7.%8.%9"/>
      <w:lvlJc w:val="left"/>
      <w:pPr>
        <w:ind w:hanging="1800" w:left="1800"/>
      </w:pPr>
      <w:rPr>
        <w:rFonts w:hint="default"/>
        <w:b/>
      </w:rPr>
    </w:lvl>
  </w:abstractNum>
  <w:abstractNum w15:restartNumberingAfterBreak="0" w:abstractNumId="15">
    <w:nsid w:val="38B716AA"/>
    <w:multiLevelType w:val="hybridMultilevel"/>
    <w:tmpl w:val="DDFCB086"/>
    <w:lvl w:ilvl="0" w:tplc="0C090001">
      <w:start w:val="1"/>
      <w:numFmt w:val="bullet"/>
      <w:lvlText w:val=""/>
      <w:lvlJc w:val="left"/>
      <w:pPr>
        <w:ind w:hanging="360" w:left="1560"/>
      </w:pPr>
      <w:rPr>
        <w:rFonts w:ascii="Symbol" w:hAnsi="Symbol" w:hint="default"/>
      </w:rPr>
    </w:lvl>
    <w:lvl w:ilvl="1" w:tentative="1" w:tplc="0C090003">
      <w:start w:val="1"/>
      <w:numFmt w:val="bullet"/>
      <w:lvlText w:val="o"/>
      <w:lvlJc w:val="left"/>
      <w:pPr>
        <w:ind w:hanging="360" w:left="2280"/>
      </w:pPr>
      <w:rPr>
        <w:rFonts w:ascii="Courier New" w:cs="Courier New" w:hAnsi="Courier New" w:hint="default"/>
      </w:rPr>
    </w:lvl>
    <w:lvl w:ilvl="2" w:tentative="1" w:tplc="0C090005">
      <w:start w:val="1"/>
      <w:numFmt w:val="bullet"/>
      <w:lvlText w:val=""/>
      <w:lvlJc w:val="left"/>
      <w:pPr>
        <w:ind w:hanging="360" w:left="3000"/>
      </w:pPr>
      <w:rPr>
        <w:rFonts w:ascii="Wingdings" w:hAnsi="Wingdings" w:hint="default"/>
      </w:rPr>
    </w:lvl>
    <w:lvl w:ilvl="3" w:tentative="1" w:tplc="0C090001">
      <w:start w:val="1"/>
      <w:numFmt w:val="bullet"/>
      <w:lvlText w:val=""/>
      <w:lvlJc w:val="left"/>
      <w:pPr>
        <w:ind w:hanging="360" w:left="3720"/>
      </w:pPr>
      <w:rPr>
        <w:rFonts w:ascii="Symbol" w:hAnsi="Symbol" w:hint="default"/>
      </w:rPr>
    </w:lvl>
    <w:lvl w:ilvl="4" w:tentative="1" w:tplc="0C090003">
      <w:start w:val="1"/>
      <w:numFmt w:val="bullet"/>
      <w:lvlText w:val="o"/>
      <w:lvlJc w:val="left"/>
      <w:pPr>
        <w:ind w:hanging="360" w:left="4440"/>
      </w:pPr>
      <w:rPr>
        <w:rFonts w:ascii="Courier New" w:cs="Courier New" w:hAnsi="Courier New" w:hint="default"/>
      </w:rPr>
    </w:lvl>
    <w:lvl w:ilvl="5" w:tentative="1" w:tplc="0C090005">
      <w:start w:val="1"/>
      <w:numFmt w:val="bullet"/>
      <w:lvlText w:val=""/>
      <w:lvlJc w:val="left"/>
      <w:pPr>
        <w:ind w:hanging="360" w:left="5160"/>
      </w:pPr>
      <w:rPr>
        <w:rFonts w:ascii="Wingdings" w:hAnsi="Wingdings" w:hint="default"/>
      </w:rPr>
    </w:lvl>
    <w:lvl w:ilvl="6" w:tentative="1" w:tplc="0C090001">
      <w:start w:val="1"/>
      <w:numFmt w:val="bullet"/>
      <w:lvlText w:val=""/>
      <w:lvlJc w:val="left"/>
      <w:pPr>
        <w:ind w:hanging="360" w:left="5880"/>
      </w:pPr>
      <w:rPr>
        <w:rFonts w:ascii="Symbol" w:hAnsi="Symbol" w:hint="default"/>
      </w:rPr>
    </w:lvl>
    <w:lvl w:ilvl="7" w:tentative="1" w:tplc="0C090003">
      <w:start w:val="1"/>
      <w:numFmt w:val="bullet"/>
      <w:lvlText w:val="o"/>
      <w:lvlJc w:val="left"/>
      <w:pPr>
        <w:ind w:hanging="360" w:left="6600"/>
      </w:pPr>
      <w:rPr>
        <w:rFonts w:ascii="Courier New" w:cs="Courier New" w:hAnsi="Courier New" w:hint="default"/>
      </w:rPr>
    </w:lvl>
    <w:lvl w:ilvl="8" w:tentative="1" w:tplc="0C090005">
      <w:start w:val="1"/>
      <w:numFmt w:val="bullet"/>
      <w:lvlText w:val=""/>
      <w:lvlJc w:val="left"/>
      <w:pPr>
        <w:ind w:hanging="360" w:left="7320"/>
      </w:pPr>
      <w:rPr>
        <w:rFonts w:ascii="Wingdings" w:hAnsi="Wingdings" w:hint="default"/>
      </w:rPr>
    </w:lvl>
  </w:abstractNum>
  <w:abstractNum w15:restartNumberingAfterBreak="0" w:abstractNumId="16">
    <w:nsid w:val="40E312C3"/>
    <w:multiLevelType w:val="multilevel"/>
    <w:tmpl w:val="FB686BF4"/>
    <w:lvl w:ilvl="0">
      <w:start w:val="1"/>
      <w:numFmt w:val="decimal"/>
      <w:lvlText w:val="%1"/>
      <w:lvlJc w:val="left"/>
      <w:pPr>
        <w:ind w:hanging="360" w:left="360"/>
      </w:pPr>
      <w:rPr>
        <w:rFonts w:hint="default"/>
      </w:rPr>
    </w:lvl>
    <w:lvl w:ilvl="1">
      <w:start w:val="1"/>
      <w:numFmt w:val="decimal"/>
      <w:lvlText w:val="%1.%2"/>
      <w:lvlJc w:val="left"/>
      <w:pPr>
        <w:ind w:hanging="360" w:left="36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720" w:left="72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080" w:left="108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440" w:left="1440"/>
      </w:pPr>
      <w:rPr>
        <w:rFonts w:hint="default"/>
      </w:rPr>
    </w:lvl>
    <w:lvl w:ilvl="8">
      <w:start w:val="1"/>
      <w:numFmt w:val="decimal"/>
      <w:lvlText w:val="%1.%2.%3.%4.%5.%6.%7.%8.%9"/>
      <w:lvlJc w:val="left"/>
      <w:pPr>
        <w:ind w:hanging="1800" w:left="1800"/>
      </w:pPr>
      <w:rPr>
        <w:rFonts w:hint="default"/>
      </w:rPr>
    </w:lvl>
  </w:abstractNum>
  <w:abstractNum w15:restartNumberingAfterBreak="0" w:abstractNumId="17">
    <w:nsid w:val="462121B4"/>
    <w:multiLevelType w:val="hybridMultilevel"/>
    <w:tmpl w:val="727808B2"/>
    <w:lvl w:ilvl="0" w:tplc="0C090019">
      <w:start w:val="1"/>
      <w:numFmt w:val="lowerLetter"/>
      <w:lvlText w:val="%1."/>
      <w:lvlJc w:val="left"/>
      <w:pPr>
        <w:ind w:hanging="360" w:left="1080"/>
      </w:pPr>
    </w:lvl>
    <w:lvl w:ilvl="1" w:tentative="1" w:tplc="0C090019">
      <w:start w:val="1"/>
      <w:numFmt w:val="lowerLetter"/>
      <w:lvlText w:val="%2."/>
      <w:lvlJc w:val="left"/>
      <w:pPr>
        <w:ind w:hanging="360" w:left="1800"/>
      </w:pPr>
    </w:lvl>
    <w:lvl w:ilvl="2" w:tentative="1" w:tplc="0C09001B">
      <w:start w:val="1"/>
      <w:numFmt w:val="lowerRoman"/>
      <w:lvlText w:val="%3."/>
      <w:lvlJc w:val="right"/>
      <w:pPr>
        <w:ind w:hanging="180" w:left="2520"/>
      </w:pPr>
    </w:lvl>
    <w:lvl w:ilvl="3" w:tentative="1" w:tplc="0C09000F">
      <w:start w:val="1"/>
      <w:numFmt w:val="decimal"/>
      <w:lvlText w:val="%4."/>
      <w:lvlJc w:val="left"/>
      <w:pPr>
        <w:ind w:hanging="360" w:left="3240"/>
      </w:pPr>
    </w:lvl>
    <w:lvl w:ilvl="4" w:tentative="1" w:tplc="0C090019">
      <w:start w:val="1"/>
      <w:numFmt w:val="lowerLetter"/>
      <w:lvlText w:val="%5."/>
      <w:lvlJc w:val="left"/>
      <w:pPr>
        <w:ind w:hanging="360" w:left="3960"/>
      </w:pPr>
    </w:lvl>
    <w:lvl w:ilvl="5" w:tentative="1" w:tplc="0C09001B">
      <w:start w:val="1"/>
      <w:numFmt w:val="lowerRoman"/>
      <w:lvlText w:val="%6."/>
      <w:lvlJc w:val="right"/>
      <w:pPr>
        <w:ind w:hanging="180" w:left="4680"/>
      </w:pPr>
    </w:lvl>
    <w:lvl w:ilvl="6" w:tentative="1" w:tplc="0C09000F">
      <w:start w:val="1"/>
      <w:numFmt w:val="decimal"/>
      <w:lvlText w:val="%7."/>
      <w:lvlJc w:val="left"/>
      <w:pPr>
        <w:ind w:hanging="360" w:left="5400"/>
      </w:pPr>
    </w:lvl>
    <w:lvl w:ilvl="7" w:tentative="1" w:tplc="0C090019">
      <w:start w:val="1"/>
      <w:numFmt w:val="lowerLetter"/>
      <w:lvlText w:val="%8."/>
      <w:lvlJc w:val="left"/>
      <w:pPr>
        <w:ind w:hanging="360" w:left="6120"/>
      </w:pPr>
    </w:lvl>
    <w:lvl w:ilvl="8" w:tentative="1" w:tplc="0C09001B">
      <w:start w:val="1"/>
      <w:numFmt w:val="lowerRoman"/>
      <w:lvlText w:val="%9."/>
      <w:lvlJc w:val="right"/>
      <w:pPr>
        <w:ind w:hanging="180" w:left="6840"/>
      </w:pPr>
    </w:lvl>
  </w:abstractNum>
  <w:abstractNum w15:restartNumberingAfterBreak="0" w:abstractNumId="18">
    <w:nsid w:val="4E8471A7"/>
    <w:multiLevelType w:val="hybridMultilevel"/>
    <w:tmpl w:val="CEF04A4A"/>
    <w:lvl w:ilvl="0" w:tplc="0C090019">
      <w:start w:val="1"/>
      <w:numFmt w:val="lowerLetter"/>
      <w:lvlText w:val="%1."/>
      <w:lvlJc w:val="left"/>
      <w:pPr>
        <w:ind w:hanging="360" w:left="1353"/>
      </w:pPr>
    </w:lvl>
    <w:lvl w:ilvl="1" w:tentative="1" w:tplc="0C090019">
      <w:start w:val="1"/>
      <w:numFmt w:val="lowerLetter"/>
      <w:lvlText w:val="%2."/>
      <w:lvlJc w:val="left"/>
      <w:pPr>
        <w:ind w:hanging="360" w:left="2073"/>
      </w:pPr>
    </w:lvl>
    <w:lvl w:ilvl="2" w:tentative="1" w:tplc="0C09001B">
      <w:start w:val="1"/>
      <w:numFmt w:val="lowerRoman"/>
      <w:lvlText w:val="%3."/>
      <w:lvlJc w:val="right"/>
      <w:pPr>
        <w:ind w:hanging="180" w:left="2793"/>
      </w:pPr>
    </w:lvl>
    <w:lvl w:ilvl="3" w:tentative="1" w:tplc="0C09000F">
      <w:start w:val="1"/>
      <w:numFmt w:val="decimal"/>
      <w:lvlText w:val="%4."/>
      <w:lvlJc w:val="left"/>
      <w:pPr>
        <w:ind w:hanging="360" w:left="3513"/>
      </w:pPr>
    </w:lvl>
    <w:lvl w:ilvl="4" w:tentative="1" w:tplc="0C090019">
      <w:start w:val="1"/>
      <w:numFmt w:val="lowerLetter"/>
      <w:lvlText w:val="%5."/>
      <w:lvlJc w:val="left"/>
      <w:pPr>
        <w:ind w:hanging="360" w:left="4233"/>
      </w:pPr>
    </w:lvl>
    <w:lvl w:ilvl="5" w:tentative="1" w:tplc="0C09001B">
      <w:start w:val="1"/>
      <w:numFmt w:val="lowerRoman"/>
      <w:lvlText w:val="%6."/>
      <w:lvlJc w:val="right"/>
      <w:pPr>
        <w:ind w:hanging="180" w:left="4953"/>
      </w:pPr>
    </w:lvl>
    <w:lvl w:ilvl="6" w:tentative="1" w:tplc="0C09000F">
      <w:start w:val="1"/>
      <w:numFmt w:val="decimal"/>
      <w:lvlText w:val="%7."/>
      <w:lvlJc w:val="left"/>
      <w:pPr>
        <w:ind w:hanging="360" w:left="5673"/>
      </w:pPr>
    </w:lvl>
    <w:lvl w:ilvl="7" w:tentative="1" w:tplc="0C090019">
      <w:start w:val="1"/>
      <w:numFmt w:val="lowerLetter"/>
      <w:lvlText w:val="%8."/>
      <w:lvlJc w:val="left"/>
      <w:pPr>
        <w:ind w:hanging="360" w:left="6393"/>
      </w:pPr>
    </w:lvl>
    <w:lvl w:ilvl="8" w:tentative="1" w:tplc="0C09001B">
      <w:start w:val="1"/>
      <w:numFmt w:val="lowerRoman"/>
      <w:lvlText w:val="%9."/>
      <w:lvlJc w:val="right"/>
      <w:pPr>
        <w:ind w:hanging="180" w:left="7113"/>
      </w:pPr>
    </w:lvl>
  </w:abstractNum>
  <w:abstractNum w15:restartNumberingAfterBreak="0" w:abstractNumId="19">
    <w:nsid w:val="56CF11CB"/>
    <w:multiLevelType w:val="hybridMultilevel"/>
    <w:tmpl w:val="9A74D3EC"/>
    <w:lvl w:ilvl="0" w:tplc="0C090019">
      <w:start w:val="1"/>
      <w:numFmt w:val="lowerLetter"/>
      <w:lvlText w:val="%1."/>
      <w:lvlJc w:val="left"/>
      <w:pPr>
        <w:ind w:hanging="360" w:left="720"/>
      </w:pPr>
    </w:lvl>
    <w:lvl w:ilvl="1" w:tentative="1" w:tplc="0C090019">
      <w:start w:val="1"/>
      <w:numFmt w:val="lowerLetter"/>
      <w:lvlText w:val="%2."/>
      <w:lvlJc w:val="left"/>
      <w:pPr>
        <w:ind w:hanging="360" w:left="1440"/>
      </w:pPr>
    </w:lvl>
    <w:lvl w:ilvl="2" w:tentative="1" w:tplc="0C09001B">
      <w:start w:val="1"/>
      <w:numFmt w:val="lowerRoman"/>
      <w:lvlText w:val="%3."/>
      <w:lvlJc w:val="right"/>
      <w:pPr>
        <w:ind w:hanging="180" w:left="2160"/>
      </w:pPr>
    </w:lvl>
    <w:lvl w:ilvl="3" w:tentative="1" w:tplc="0C09000F">
      <w:start w:val="1"/>
      <w:numFmt w:val="decimal"/>
      <w:lvlText w:val="%4."/>
      <w:lvlJc w:val="left"/>
      <w:pPr>
        <w:ind w:hanging="360" w:left="2880"/>
      </w:pPr>
    </w:lvl>
    <w:lvl w:ilvl="4" w:tentative="1" w:tplc="0C090019">
      <w:start w:val="1"/>
      <w:numFmt w:val="lowerLetter"/>
      <w:lvlText w:val="%5."/>
      <w:lvlJc w:val="left"/>
      <w:pPr>
        <w:ind w:hanging="360" w:left="3600"/>
      </w:pPr>
    </w:lvl>
    <w:lvl w:ilvl="5" w:tentative="1" w:tplc="0C09001B">
      <w:start w:val="1"/>
      <w:numFmt w:val="lowerRoman"/>
      <w:lvlText w:val="%6."/>
      <w:lvlJc w:val="right"/>
      <w:pPr>
        <w:ind w:hanging="180" w:left="4320"/>
      </w:pPr>
    </w:lvl>
    <w:lvl w:ilvl="6" w:tentative="1" w:tplc="0C09000F">
      <w:start w:val="1"/>
      <w:numFmt w:val="decimal"/>
      <w:lvlText w:val="%7."/>
      <w:lvlJc w:val="left"/>
      <w:pPr>
        <w:ind w:hanging="360" w:left="5040"/>
      </w:pPr>
    </w:lvl>
    <w:lvl w:ilvl="7" w:tentative="1" w:tplc="0C090019">
      <w:start w:val="1"/>
      <w:numFmt w:val="lowerLetter"/>
      <w:lvlText w:val="%8."/>
      <w:lvlJc w:val="left"/>
      <w:pPr>
        <w:ind w:hanging="360" w:left="5760"/>
      </w:pPr>
    </w:lvl>
    <w:lvl w:ilvl="8" w:tentative="1" w:tplc="0C09001B">
      <w:start w:val="1"/>
      <w:numFmt w:val="lowerRoman"/>
      <w:lvlText w:val="%9."/>
      <w:lvlJc w:val="right"/>
      <w:pPr>
        <w:ind w:hanging="180" w:left="6480"/>
      </w:pPr>
    </w:lvl>
  </w:abstractNum>
  <w:abstractNum w15:restartNumberingAfterBreak="0" w:abstractNumId="20">
    <w:nsid w:val="63464172"/>
    <w:multiLevelType w:val="multilevel"/>
    <w:tmpl w:val="D15EB0B4"/>
    <w:lvl w:ilvl="0">
      <w:start w:val="1"/>
      <w:numFmt w:val="lowerLetter"/>
      <w:lvlText w:val="%1."/>
      <w:lvlJc w:val="left"/>
      <w:pPr>
        <w:ind w:hanging="360" w:left="360"/>
      </w:pPr>
      <w:rPr>
        <w:rFonts w:hint="default"/>
        <w:b/>
      </w:rPr>
    </w:lvl>
    <w:lvl w:ilvl="1">
      <w:start w:val="3"/>
      <w:numFmt w:val="decimal"/>
      <w:lvlText w:val="%1.%2"/>
      <w:lvlJc w:val="left"/>
      <w:pPr>
        <w:ind w:hanging="360" w:left="360"/>
      </w:pPr>
      <w:rPr>
        <w:rFonts w:hint="default"/>
        <w:b/>
      </w:rPr>
    </w:lvl>
    <w:lvl w:ilvl="2">
      <w:start w:val="1"/>
      <w:numFmt w:val="decimal"/>
      <w:lvlText w:val="%1.%2.%3"/>
      <w:lvlJc w:val="left"/>
      <w:pPr>
        <w:ind w:hanging="720" w:left="720"/>
      </w:pPr>
      <w:rPr>
        <w:rFonts w:hint="default"/>
        <w:b/>
      </w:rPr>
    </w:lvl>
    <w:lvl w:ilvl="3">
      <w:start w:val="1"/>
      <w:numFmt w:val="decimal"/>
      <w:lvlText w:val="%1.%2.%3.%4"/>
      <w:lvlJc w:val="left"/>
      <w:pPr>
        <w:ind w:hanging="720" w:left="720"/>
      </w:pPr>
      <w:rPr>
        <w:rFonts w:hint="default"/>
        <w:b/>
      </w:rPr>
    </w:lvl>
    <w:lvl w:ilvl="4">
      <w:start w:val="1"/>
      <w:numFmt w:val="decimal"/>
      <w:lvlText w:val="%1.%2.%3.%4.%5"/>
      <w:lvlJc w:val="left"/>
      <w:pPr>
        <w:ind w:hanging="1080" w:left="1080"/>
      </w:pPr>
      <w:rPr>
        <w:rFonts w:hint="default"/>
        <w:b/>
      </w:rPr>
    </w:lvl>
    <w:lvl w:ilvl="5">
      <w:start w:val="1"/>
      <w:numFmt w:val="decimal"/>
      <w:lvlText w:val="%1.%2.%3.%4.%5.%6"/>
      <w:lvlJc w:val="left"/>
      <w:pPr>
        <w:ind w:hanging="1080" w:left="1080"/>
      </w:pPr>
      <w:rPr>
        <w:rFonts w:hint="default"/>
        <w:b/>
      </w:rPr>
    </w:lvl>
    <w:lvl w:ilvl="6">
      <w:start w:val="1"/>
      <w:numFmt w:val="decimal"/>
      <w:lvlText w:val="%1.%2.%3.%4.%5.%6.%7"/>
      <w:lvlJc w:val="left"/>
      <w:pPr>
        <w:ind w:hanging="1440" w:left="1440"/>
      </w:pPr>
      <w:rPr>
        <w:rFonts w:hint="default"/>
        <w:b/>
      </w:rPr>
    </w:lvl>
    <w:lvl w:ilvl="7">
      <w:start w:val="1"/>
      <w:numFmt w:val="decimal"/>
      <w:lvlText w:val="%1.%2.%3.%4.%5.%6.%7.%8"/>
      <w:lvlJc w:val="left"/>
      <w:pPr>
        <w:ind w:hanging="1440" w:left="1440"/>
      </w:pPr>
      <w:rPr>
        <w:rFonts w:hint="default"/>
        <w:b/>
      </w:rPr>
    </w:lvl>
    <w:lvl w:ilvl="8">
      <w:start w:val="1"/>
      <w:numFmt w:val="decimal"/>
      <w:lvlText w:val="%1.%2.%3.%4.%5.%6.%7.%8.%9"/>
      <w:lvlJc w:val="left"/>
      <w:pPr>
        <w:ind w:hanging="1800" w:left="1800"/>
      </w:pPr>
      <w:rPr>
        <w:rFonts w:hint="default"/>
        <w:b/>
      </w:rPr>
    </w:lvl>
  </w:abstractNum>
  <w:abstractNum w15:restartNumberingAfterBreak="0" w:abstractNumId="21">
    <w:nsid w:val="694D7C58"/>
    <w:multiLevelType w:val="hybridMultilevel"/>
    <w:tmpl w:val="38D6FD58"/>
    <w:lvl w:ilvl="0" w:tplc="0C090019">
      <w:start w:val="1"/>
      <w:numFmt w:val="lowerLetter"/>
      <w:lvlText w:val="%1."/>
      <w:lvlJc w:val="left"/>
      <w:pPr>
        <w:ind w:hanging="360" w:left="1560"/>
      </w:pPr>
    </w:lvl>
    <w:lvl w:ilvl="1" w:tentative="1" w:tplc="0C090019">
      <w:start w:val="1"/>
      <w:numFmt w:val="lowerLetter"/>
      <w:lvlText w:val="%2."/>
      <w:lvlJc w:val="left"/>
      <w:pPr>
        <w:ind w:hanging="360" w:left="2280"/>
      </w:pPr>
    </w:lvl>
    <w:lvl w:ilvl="2" w:tentative="1" w:tplc="0C09001B">
      <w:start w:val="1"/>
      <w:numFmt w:val="lowerRoman"/>
      <w:lvlText w:val="%3."/>
      <w:lvlJc w:val="right"/>
      <w:pPr>
        <w:ind w:hanging="180" w:left="3000"/>
      </w:pPr>
    </w:lvl>
    <w:lvl w:ilvl="3" w:tentative="1" w:tplc="0C09000F">
      <w:start w:val="1"/>
      <w:numFmt w:val="decimal"/>
      <w:lvlText w:val="%4."/>
      <w:lvlJc w:val="left"/>
      <w:pPr>
        <w:ind w:hanging="360" w:left="3720"/>
      </w:pPr>
    </w:lvl>
    <w:lvl w:ilvl="4" w:tentative="1" w:tplc="0C090019">
      <w:start w:val="1"/>
      <w:numFmt w:val="lowerLetter"/>
      <w:lvlText w:val="%5."/>
      <w:lvlJc w:val="left"/>
      <w:pPr>
        <w:ind w:hanging="360" w:left="4440"/>
      </w:pPr>
    </w:lvl>
    <w:lvl w:ilvl="5" w:tentative="1" w:tplc="0C09001B">
      <w:start w:val="1"/>
      <w:numFmt w:val="lowerRoman"/>
      <w:lvlText w:val="%6."/>
      <w:lvlJc w:val="right"/>
      <w:pPr>
        <w:ind w:hanging="180" w:left="5160"/>
      </w:pPr>
    </w:lvl>
    <w:lvl w:ilvl="6" w:tentative="1" w:tplc="0C09000F">
      <w:start w:val="1"/>
      <w:numFmt w:val="decimal"/>
      <w:lvlText w:val="%7."/>
      <w:lvlJc w:val="left"/>
      <w:pPr>
        <w:ind w:hanging="360" w:left="5880"/>
      </w:pPr>
    </w:lvl>
    <w:lvl w:ilvl="7" w:tentative="1" w:tplc="0C090019">
      <w:start w:val="1"/>
      <w:numFmt w:val="lowerLetter"/>
      <w:lvlText w:val="%8."/>
      <w:lvlJc w:val="left"/>
      <w:pPr>
        <w:ind w:hanging="360" w:left="6600"/>
      </w:pPr>
    </w:lvl>
    <w:lvl w:ilvl="8" w:tentative="1" w:tplc="0C09001B">
      <w:start w:val="1"/>
      <w:numFmt w:val="lowerRoman"/>
      <w:lvlText w:val="%9."/>
      <w:lvlJc w:val="right"/>
      <w:pPr>
        <w:ind w:hanging="180" w:left="7320"/>
      </w:pPr>
    </w:lvl>
  </w:abstractNum>
  <w:abstractNum w15:restartNumberingAfterBreak="0" w:abstractNumId="22">
    <w:nsid w:val="734C7A85"/>
    <w:multiLevelType w:val="hybridMultilevel"/>
    <w:tmpl w:val="2FC01FE6"/>
    <w:lvl w:ilvl="0" w:tplc="F402790C">
      <w:start w:val="1"/>
      <w:numFmt w:val="lowerLetter"/>
      <w:lvlText w:val="%1)"/>
      <w:lvlJc w:val="left"/>
      <w:pPr>
        <w:ind w:hanging="360" w:left="640"/>
      </w:pPr>
      <w:rPr>
        <w:rFonts w:hint="default"/>
      </w:rPr>
    </w:lvl>
    <w:lvl w:ilvl="1" w:tentative="1" w:tplc="0C090019">
      <w:start w:val="1"/>
      <w:numFmt w:val="lowerLetter"/>
      <w:lvlText w:val="%2."/>
      <w:lvlJc w:val="left"/>
      <w:pPr>
        <w:ind w:hanging="360" w:left="1360"/>
      </w:pPr>
    </w:lvl>
    <w:lvl w:ilvl="2" w:tentative="1" w:tplc="0C09001B">
      <w:start w:val="1"/>
      <w:numFmt w:val="lowerRoman"/>
      <w:lvlText w:val="%3."/>
      <w:lvlJc w:val="right"/>
      <w:pPr>
        <w:ind w:hanging="180" w:left="2080"/>
      </w:pPr>
    </w:lvl>
    <w:lvl w:ilvl="3" w:tentative="1" w:tplc="0C09000F">
      <w:start w:val="1"/>
      <w:numFmt w:val="decimal"/>
      <w:lvlText w:val="%4."/>
      <w:lvlJc w:val="left"/>
      <w:pPr>
        <w:ind w:hanging="360" w:left="2800"/>
      </w:pPr>
    </w:lvl>
    <w:lvl w:ilvl="4" w:tentative="1" w:tplc="0C090019">
      <w:start w:val="1"/>
      <w:numFmt w:val="lowerLetter"/>
      <w:lvlText w:val="%5."/>
      <w:lvlJc w:val="left"/>
      <w:pPr>
        <w:ind w:hanging="360" w:left="3520"/>
      </w:pPr>
    </w:lvl>
    <w:lvl w:ilvl="5" w:tentative="1" w:tplc="0C09001B">
      <w:start w:val="1"/>
      <w:numFmt w:val="lowerRoman"/>
      <w:lvlText w:val="%6."/>
      <w:lvlJc w:val="right"/>
      <w:pPr>
        <w:ind w:hanging="180" w:left="4240"/>
      </w:pPr>
    </w:lvl>
    <w:lvl w:ilvl="6" w:tentative="1" w:tplc="0C09000F">
      <w:start w:val="1"/>
      <w:numFmt w:val="decimal"/>
      <w:lvlText w:val="%7."/>
      <w:lvlJc w:val="left"/>
      <w:pPr>
        <w:ind w:hanging="360" w:left="4960"/>
      </w:pPr>
    </w:lvl>
    <w:lvl w:ilvl="7" w:tentative="1" w:tplc="0C090019">
      <w:start w:val="1"/>
      <w:numFmt w:val="lowerLetter"/>
      <w:lvlText w:val="%8."/>
      <w:lvlJc w:val="left"/>
      <w:pPr>
        <w:ind w:hanging="360" w:left="5680"/>
      </w:pPr>
    </w:lvl>
    <w:lvl w:ilvl="8" w:tentative="1" w:tplc="0C09001B">
      <w:start w:val="1"/>
      <w:numFmt w:val="lowerRoman"/>
      <w:lvlText w:val="%9."/>
      <w:lvlJc w:val="right"/>
      <w:pPr>
        <w:ind w:hanging="180" w:left="6400"/>
      </w:pPr>
    </w:lvl>
  </w:abstractNum>
  <w:abstractNum w15:restartNumberingAfterBreak="0" w:abstractNumId="23">
    <w:nsid w:val="7B442184"/>
    <w:multiLevelType w:val="multilevel"/>
    <w:tmpl w:val="07B29B54"/>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pStyle w:val="Heading5"/>
      <w:lvlText w:val="%1.%2.%3.%4.%5"/>
      <w:lvlJc w:val="left"/>
      <w:pPr>
        <w:ind w:hanging="1008" w:left="1008"/>
      </w:pPr>
    </w:lvl>
    <w:lvl w:ilvl="5">
      <w:start w:val="1"/>
      <w:numFmt w:val="decimal"/>
      <w:pStyle w:val="Heading6"/>
      <w:lvlText w:val="%1.%2.%3.%4.%5.%6"/>
      <w:lvlJc w:val="left"/>
      <w:pPr>
        <w:ind w:hanging="1152" w:left="1152"/>
      </w:pPr>
    </w:lvl>
    <w:lvl w:ilvl="6">
      <w:start w:val="1"/>
      <w:numFmt w:val="decimal"/>
      <w:pStyle w:val="Heading7"/>
      <w:lvlText w:val="%1.%2.%3.%4.%5.%6.%7"/>
      <w:lvlJc w:val="left"/>
      <w:pPr>
        <w:ind w:hanging="1296" w:left="1296"/>
      </w:pPr>
    </w:lvl>
    <w:lvl w:ilvl="7">
      <w:start w:val="1"/>
      <w:numFmt w:val="decimal"/>
      <w:pStyle w:val="Heading8"/>
      <w:lvlText w:val="%1.%2.%3.%4.%5.%6.%7.%8"/>
      <w:lvlJc w:val="left"/>
      <w:pPr>
        <w:ind w:hanging="1440" w:left="1440"/>
      </w:pPr>
    </w:lvl>
    <w:lvl w:ilvl="8">
      <w:start w:val="1"/>
      <w:numFmt w:val="decimal"/>
      <w:pStyle w:val="Heading9"/>
      <w:lvlText w:val="%1.%2.%3.%4.%5.%6.%7.%8.%9"/>
      <w:lvlJc w:val="left"/>
      <w:pPr>
        <w:ind w:hanging="1584" w:left="1584"/>
      </w:pPr>
    </w:lvl>
  </w:abstractNum>
  <w:num w:numId="1">
    <w:abstractNumId w:val="23"/>
  </w:num>
  <w:num w:numId="2">
    <w:abstractNumId w:val="10"/>
  </w:num>
  <w:num w:numId="3">
    <w:abstractNumId w:val="16"/>
  </w:num>
  <w:num w:numId="4">
    <w:abstractNumId w:val="15"/>
  </w:num>
  <w:num w:numId="5">
    <w:abstractNumId w:val="18"/>
  </w:num>
  <w:num w:numId="6">
    <w:abstractNumId w:val="0"/>
  </w:num>
  <w:num w:numId="7">
    <w:abstractNumId w:val="5"/>
  </w:num>
  <w:num w:numId="8">
    <w:abstractNumId w:val="3"/>
  </w:num>
  <w:num w:numId="9">
    <w:abstractNumId w:val="7"/>
  </w:num>
  <w:num w:numId="10">
    <w:abstractNumId w:val="11"/>
  </w:num>
  <w:num w:numId="11">
    <w:abstractNumId w:val="14"/>
  </w:num>
  <w:num w:numId="12">
    <w:abstractNumId w:val="1"/>
  </w:num>
  <w:num w:numId="13">
    <w:abstractNumId w:val="20"/>
  </w:num>
  <w:num w:numId="14">
    <w:abstractNumId w:val="8"/>
  </w:num>
  <w:num w:numId="15">
    <w:abstractNumId w:val="6"/>
  </w:num>
  <w:num w:numId="16">
    <w:abstractNumId w:val="12"/>
  </w:num>
  <w:num w:numId="17">
    <w:abstractNumId w:val="9"/>
  </w:num>
  <w:num w:numId="18">
    <w:abstractNumId w:val="13"/>
  </w:num>
  <w:num w:numId="19">
    <w:abstractNumId w:val="21"/>
  </w:num>
  <w:num w:numId="20">
    <w:abstractNumId w:val="4"/>
  </w:num>
  <w:num w:numId="21">
    <w:abstractNumId w:val="19"/>
  </w:num>
  <w:num w:numId="22">
    <w:abstractNumId w:val="2"/>
  </w:num>
  <w:num w:numId="23">
    <w:abstractNumId w:val="22"/>
  </w:num>
  <w:num w:numId="24">
    <w:abstractNumId w:val="17"/>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documentProtection w:edit="comments" w:enforcement="0"/>
  <w:defaultTabStop w:val="720"/>
  <w:characterSpacingControl w:val="doNotCompress"/>
  <w:hdrShapeDefaults>
    <o:shapedefaults spidmax="614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4A"/>
    <w:rsid w:val="00052296"/>
    <w:rsid w:val="000A1C08"/>
    <w:rsid w:val="000C7DF6"/>
    <w:rsid w:val="00284555"/>
    <w:rsid w:val="00341FCB"/>
    <w:rsid w:val="003830BF"/>
    <w:rsid w:val="003915EF"/>
    <w:rsid w:val="0043240C"/>
    <w:rsid w:val="00442D70"/>
    <w:rsid w:val="0044365A"/>
    <w:rsid w:val="00446237"/>
    <w:rsid w:val="0046464A"/>
    <w:rsid w:val="004A7B48"/>
    <w:rsid w:val="00536DC1"/>
    <w:rsid w:val="005F5C0B"/>
    <w:rsid w:val="006964AE"/>
    <w:rsid w:val="00765FCF"/>
    <w:rsid w:val="00766E3D"/>
    <w:rsid w:val="007A6859"/>
    <w:rsid w:val="007E0783"/>
    <w:rsid w:val="008353DF"/>
    <w:rsid w:val="00875C56"/>
    <w:rsid w:val="0093384A"/>
    <w:rsid w:val="00937F37"/>
    <w:rsid w:val="009B126A"/>
    <w:rsid w:val="009D4995"/>
    <w:rsid w:val="009E5617"/>
    <w:rsid w:val="00B57DEC"/>
    <w:rsid w:val="00B60314"/>
    <w:rsid w:val="00BD2C86"/>
    <w:rsid w:val="00BE75E8"/>
    <w:rsid w:val="00C55052"/>
    <w:rsid w:val="00C55C66"/>
    <w:rsid w:val="00CF28D8"/>
    <w:rsid w:val="00E3510E"/>
    <w:rsid w:val="00E70B54"/>
    <w:rsid w:val="00EB2609"/>
    <w:rsid w:val="00EC265C"/>
    <w:rsid w:val="00F11138"/>
    <w:rsid w:val="00F32464"/>
    <w:rsid w:val="00FE540B"/>
  </w:rsids>
  <m:mathPr>
    <m:mathFont m:val="Cambria Math"/>
    <m:brkBin m:val="before"/>
    <m:brkBinSub m:val="--"/>
    <m:smallFrac m:val="0"/>
    <m:dispDef/>
    <m:lMargin m:val="0"/>
    <m:rMargin m:val="0"/>
    <m:defJc m:val="centerGroup"/>
    <m:wrapIndent m:val="1440"/>
    <m:intLim m:val="subSup"/>
    <m:naryLim m:val="undOvr"/>
  </m:mathPr>
  <w:themeFontLang w:val="en-AU"/>
  <w:clrSchemeMapping w:accent1="accent1" w:accent2="accent2" w:accent3="accent3" w:accent4="accent4" w:accent5="accent5" w:accent6="accent6" w:bg1="light1" w:bg2="light2" w:followedHyperlink="followedHyperlink" w:hyperlink="hyperlink" w:t1="dark1" w:t2="dark2"/>
  <w:shapeDefaults>
    <o:shapedefaults spidmax="6145" v:ext="edit"/>
    <o:shapelayout v:ext="edit">
      <o:idmap data="1" v:ext="edit"/>
    </o:shapelayout>
  </w:shapeDefaults>
  <w:decimalSymbol w:val="."/>
  <w:listSeparator w:val=","/>
  <w14:docId w14:val="628A8C9C"/>
  <w15:docId w15:val="{C0CFCCB7-1B09-40AD-AC84-364089F8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2"/>
        <w:szCs w:val="22"/>
        <w:lang w:bidi="ar-SA" w:eastAsia="en-US" w:val="en-AU"/>
      </w:rPr>
    </w:rPrDefault>
    <w:pPrDefault>
      <w:pPr>
        <w:spacing w:after="200" w:line="276"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BE75E8"/>
    <w:pPr>
      <w:spacing w:after="0" w:line="240" w:lineRule="auto"/>
    </w:pPr>
  </w:style>
  <w:style w:styleId="Heading1" w:type="paragraph">
    <w:name w:val="heading 1"/>
    <w:basedOn w:val="Normal"/>
    <w:next w:val="Normal"/>
    <w:link w:val="Heading1Char"/>
    <w:uiPriority w:val="9"/>
    <w:qFormat/>
    <w:rsid w:val="00442D70"/>
    <w:pPr>
      <w:spacing w:after="240"/>
      <w:contextualSpacing/>
      <w:outlineLvl w:val="0"/>
    </w:pPr>
    <w:rPr>
      <w:rFonts w:asciiTheme="majorHAnsi" w:cstheme="majorBidi" w:eastAsiaTheme="majorEastAsia" w:hAnsiTheme="majorHAnsi"/>
      <w:b/>
      <w:bCs/>
      <w:sz w:val="28"/>
      <w:szCs w:val="28"/>
    </w:rPr>
  </w:style>
  <w:style w:styleId="Heading2" w:type="paragraph">
    <w:name w:val="heading 2"/>
    <w:basedOn w:val="Normal"/>
    <w:next w:val="Normal"/>
    <w:link w:val="Heading2Char"/>
    <w:uiPriority w:val="9"/>
    <w:unhideWhenUsed/>
    <w:qFormat/>
    <w:rsid w:val="00442D70"/>
    <w:pPr>
      <w:spacing w:before="200"/>
      <w:outlineLvl w:val="1"/>
    </w:pPr>
    <w:rPr>
      <w:rFonts w:asciiTheme="majorHAnsi" w:cstheme="majorBidi" w:eastAsiaTheme="majorEastAsia" w:hAnsiTheme="majorHAnsi"/>
      <w:b/>
      <w:bCs/>
      <w:sz w:val="26"/>
      <w:szCs w:val="26"/>
    </w:rPr>
  </w:style>
  <w:style w:styleId="Heading3" w:type="paragraph">
    <w:name w:val="heading 3"/>
    <w:basedOn w:val="Normal"/>
    <w:next w:val="Normal"/>
    <w:link w:val="Heading3Char"/>
    <w:uiPriority w:val="9"/>
    <w:unhideWhenUsed/>
    <w:qFormat/>
    <w:rsid w:val="00442D70"/>
    <w:pPr>
      <w:spacing w:before="200" w:line="271" w:lineRule="auto"/>
      <w:outlineLvl w:val="2"/>
    </w:pPr>
    <w:rPr>
      <w:rFonts w:asciiTheme="majorHAnsi" w:cstheme="majorBidi" w:eastAsiaTheme="majorEastAsia" w:hAnsiTheme="majorHAnsi"/>
      <w:b/>
      <w:bCs/>
    </w:rPr>
  </w:style>
  <w:style w:styleId="Heading4" w:type="paragraph">
    <w:name w:val="heading 4"/>
    <w:basedOn w:val="Normal"/>
    <w:next w:val="Normal"/>
    <w:link w:val="Heading4Char"/>
    <w:uiPriority w:val="9"/>
    <w:semiHidden/>
    <w:unhideWhenUsed/>
    <w:rsid w:val="00442D70"/>
    <w:pPr>
      <w:spacing w:before="200"/>
      <w:outlineLvl w:val="3"/>
    </w:pPr>
    <w:rPr>
      <w:rFonts w:asciiTheme="majorHAnsi" w:cstheme="majorBidi" w:eastAsiaTheme="majorEastAsia" w:hAnsiTheme="majorHAnsi"/>
      <w:b/>
      <w:bCs/>
      <w:i/>
      <w:iCs/>
    </w:rPr>
  </w:style>
  <w:style w:styleId="Heading5" w:type="paragraph">
    <w:name w:val="heading 5"/>
    <w:basedOn w:val="Normal"/>
    <w:next w:val="Normal"/>
    <w:link w:val="Heading5Char"/>
    <w:uiPriority w:val="9"/>
    <w:semiHidden/>
    <w:unhideWhenUsed/>
    <w:qFormat/>
    <w:rsid w:val="00BE75E8"/>
    <w:pPr>
      <w:numPr>
        <w:ilvl w:val="4"/>
        <w:numId w:val="1"/>
      </w:numPr>
      <w:spacing w:before="200"/>
      <w:outlineLvl w:val="4"/>
    </w:pPr>
    <w:rPr>
      <w:rFonts w:asciiTheme="majorHAnsi" w:cstheme="majorBidi" w:eastAsiaTheme="majorEastAsia" w:hAnsiTheme="majorHAnsi"/>
      <w:b/>
      <w:bCs/>
      <w:color w:themeColor="text1" w:themeTint="80" w:val="7F7F7F"/>
    </w:rPr>
  </w:style>
  <w:style w:styleId="Heading6" w:type="paragraph">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cstheme="majorBidi" w:eastAsiaTheme="majorEastAsia" w:hAnsiTheme="majorHAnsi"/>
      <w:b/>
      <w:bCs/>
      <w:i/>
      <w:iCs/>
      <w:color w:themeColor="text1" w:themeTint="80" w:val="7F7F7F"/>
    </w:rPr>
  </w:style>
  <w:style w:styleId="Heading7" w:type="paragraph">
    <w:name w:val="heading 7"/>
    <w:basedOn w:val="Normal"/>
    <w:next w:val="Normal"/>
    <w:link w:val="Heading7Char"/>
    <w:uiPriority w:val="9"/>
    <w:semiHidden/>
    <w:unhideWhenUsed/>
    <w:qFormat/>
    <w:rsid w:val="00BE75E8"/>
    <w:pPr>
      <w:numPr>
        <w:ilvl w:val="6"/>
        <w:numId w:val="1"/>
      </w:numPr>
      <w:outlineLvl w:val="6"/>
    </w:pPr>
    <w:rPr>
      <w:rFonts w:asciiTheme="majorHAnsi" w:cstheme="majorBidi" w:eastAsiaTheme="majorEastAsia" w:hAnsiTheme="majorHAnsi"/>
      <w:i/>
      <w:iCs/>
    </w:rPr>
  </w:style>
  <w:style w:styleId="Heading8" w:type="paragraph">
    <w:name w:val="heading 8"/>
    <w:basedOn w:val="Normal"/>
    <w:next w:val="Normal"/>
    <w:link w:val="Heading8Char"/>
    <w:uiPriority w:val="9"/>
    <w:semiHidden/>
    <w:unhideWhenUsed/>
    <w:qFormat/>
    <w:rsid w:val="00BE75E8"/>
    <w:pPr>
      <w:numPr>
        <w:ilvl w:val="7"/>
        <w:numId w:val="1"/>
      </w:numPr>
      <w:outlineLvl w:val="7"/>
    </w:pPr>
    <w:rPr>
      <w:rFonts w:asciiTheme="majorHAnsi" w:cstheme="majorBidi" w:eastAsiaTheme="majorEastAsia" w:hAnsiTheme="majorHAnsi"/>
      <w:sz w:val="20"/>
      <w:szCs w:val="20"/>
    </w:rPr>
  </w:style>
  <w:style w:styleId="Heading9" w:type="paragraph">
    <w:name w:val="heading 9"/>
    <w:basedOn w:val="Normal"/>
    <w:next w:val="Normal"/>
    <w:link w:val="Heading9Char"/>
    <w:uiPriority w:val="9"/>
    <w:semiHidden/>
    <w:unhideWhenUsed/>
    <w:qFormat/>
    <w:rsid w:val="00BE75E8"/>
    <w:pPr>
      <w:numPr>
        <w:ilvl w:val="8"/>
        <w:numId w:val="1"/>
      </w:numPr>
      <w:outlineLvl w:val="8"/>
    </w:pPr>
    <w:rPr>
      <w:rFonts w:asciiTheme="majorHAnsi" w:cstheme="majorBidi" w:eastAsiaTheme="majorEastAsia" w:hAnsiTheme="majorHAnsi"/>
      <w:i/>
      <w:iCs/>
      <w:spacing w:val="5"/>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rsid w:val="00BE75E8"/>
    <w:pPr>
      <w:ind w:left="720"/>
      <w:contextualSpacing/>
    </w:pPr>
  </w:style>
  <w:style w:customStyle="1" w:styleId="Heading1Char" w:type="character">
    <w:name w:val="Heading 1 Char"/>
    <w:basedOn w:val="DefaultParagraphFont"/>
    <w:link w:val="Heading1"/>
    <w:uiPriority w:val="9"/>
    <w:rsid w:val="00442D70"/>
    <w:rPr>
      <w:rFonts w:asciiTheme="majorHAnsi" w:cstheme="majorBidi" w:eastAsiaTheme="majorEastAsia" w:hAnsiTheme="majorHAnsi"/>
      <w:b/>
      <w:bCs/>
      <w:sz w:val="28"/>
      <w:szCs w:val="28"/>
    </w:rPr>
  </w:style>
  <w:style w:customStyle="1" w:styleId="Heading2Char" w:type="character">
    <w:name w:val="Heading 2 Char"/>
    <w:basedOn w:val="DefaultParagraphFont"/>
    <w:link w:val="Heading2"/>
    <w:uiPriority w:val="9"/>
    <w:rsid w:val="00BE75E8"/>
    <w:rPr>
      <w:rFonts w:asciiTheme="majorHAnsi" w:cstheme="majorBidi" w:eastAsiaTheme="majorEastAsia" w:hAnsiTheme="majorHAnsi"/>
      <w:b/>
      <w:bCs/>
      <w:sz w:val="26"/>
      <w:szCs w:val="26"/>
    </w:rPr>
  </w:style>
  <w:style w:customStyle="1" w:styleId="Heading3Char" w:type="character">
    <w:name w:val="Heading 3 Char"/>
    <w:basedOn w:val="DefaultParagraphFont"/>
    <w:link w:val="Heading3"/>
    <w:uiPriority w:val="9"/>
    <w:rsid w:val="00BE75E8"/>
    <w:rPr>
      <w:rFonts w:asciiTheme="majorHAnsi" w:cstheme="majorBidi" w:eastAsiaTheme="majorEastAsia" w:hAnsiTheme="majorHAnsi"/>
      <w:b/>
      <w:bCs/>
    </w:rPr>
  </w:style>
  <w:style w:customStyle="1" w:styleId="Heading4Char" w:type="character">
    <w:name w:val="Heading 4 Char"/>
    <w:basedOn w:val="DefaultParagraphFont"/>
    <w:link w:val="Heading4"/>
    <w:uiPriority w:val="9"/>
    <w:semiHidden/>
    <w:rsid w:val="00442D70"/>
    <w:rPr>
      <w:rFonts w:asciiTheme="majorHAnsi" w:cstheme="majorBidi" w:eastAsiaTheme="majorEastAsia" w:hAnsiTheme="majorHAnsi"/>
      <w:b/>
      <w:bCs/>
      <w:i/>
      <w:iCs/>
    </w:rPr>
  </w:style>
  <w:style w:customStyle="1" w:styleId="Heading5Char" w:type="character">
    <w:name w:val="Heading 5 Char"/>
    <w:basedOn w:val="DefaultParagraphFont"/>
    <w:link w:val="Heading5"/>
    <w:uiPriority w:val="9"/>
    <w:semiHidden/>
    <w:rsid w:val="00BE75E8"/>
    <w:rPr>
      <w:rFonts w:asciiTheme="majorHAnsi" w:cstheme="majorBidi" w:eastAsiaTheme="majorEastAsia" w:hAnsiTheme="majorHAnsi"/>
      <w:b/>
      <w:bCs/>
      <w:color w:themeColor="text1" w:themeTint="80" w:val="7F7F7F"/>
    </w:rPr>
  </w:style>
  <w:style w:customStyle="1" w:styleId="Heading6Char" w:type="character">
    <w:name w:val="Heading 6 Char"/>
    <w:basedOn w:val="DefaultParagraphFont"/>
    <w:link w:val="Heading6"/>
    <w:uiPriority w:val="9"/>
    <w:semiHidden/>
    <w:rsid w:val="00BE75E8"/>
    <w:rPr>
      <w:rFonts w:asciiTheme="majorHAnsi" w:cstheme="majorBidi" w:eastAsiaTheme="majorEastAsia" w:hAnsiTheme="majorHAnsi"/>
      <w:b/>
      <w:bCs/>
      <w:i/>
      <w:iCs/>
      <w:color w:themeColor="text1" w:themeTint="80" w:val="7F7F7F"/>
    </w:rPr>
  </w:style>
  <w:style w:customStyle="1" w:styleId="Heading7Char" w:type="character">
    <w:name w:val="Heading 7 Char"/>
    <w:basedOn w:val="DefaultParagraphFont"/>
    <w:link w:val="Heading7"/>
    <w:uiPriority w:val="9"/>
    <w:semiHidden/>
    <w:rsid w:val="00BE75E8"/>
    <w:rPr>
      <w:rFonts w:asciiTheme="majorHAnsi" w:cstheme="majorBidi" w:eastAsiaTheme="majorEastAsia" w:hAnsiTheme="majorHAnsi"/>
      <w:i/>
      <w:iCs/>
    </w:rPr>
  </w:style>
  <w:style w:customStyle="1" w:styleId="Heading8Char" w:type="character">
    <w:name w:val="Heading 8 Char"/>
    <w:basedOn w:val="DefaultParagraphFont"/>
    <w:link w:val="Heading8"/>
    <w:uiPriority w:val="9"/>
    <w:semiHidden/>
    <w:rsid w:val="00BE75E8"/>
    <w:rPr>
      <w:rFonts w:asciiTheme="majorHAnsi" w:cstheme="majorBidi" w:eastAsiaTheme="majorEastAsia" w:hAnsiTheme="majorHAnsi"/>
      <w:sz w:val="20"/>
      <w:szCs w:val="20"/>
    </w:rPr>
  </w:style>
  <w:style w:customStyle="1" w:styleId="Heading9Char" w:type="character">
    <w:name w:val="Heading 9 Char"/>
    <w:basedOn w:val="DefaultParagraphFont"/>
    <w:link w:val="Heading9"/>
    <w:uiPriority w:val="9"/>
    <w:semiHidden/>
    <w:rsid w:val="00BE75E8"/>
    <w:rPr>
      <w:rFonts w:asciiTheme="majorHAnsi" w:cstheme="majorBidi" w:eastAsiaTheme="majorEastAsia" w:hAnsiTheme="majorHAnsi"/>
      <w:i/>
      <w:iCs/>
      <w:spacing w:val="5"/>
      <w:sz w:val="20"/>
      <w:szCs w:val="20"/>
    </w:rPr>
  </w:style>
  <w:style w:styleId="Title" w:type="paragraph">
    <w:name w:val="Title"/>
    <w:basedOn w:val="Normal"/>
    <w:next w:val="Normal"/>
    <w:link w:val="TitleChar"/>
    <w:uiPriority w:val="10"/>
    <w:qFormat/>
    <w:rsid w:val="00BE75E8"/>
    <w:pPr>
      <w:pBdr>
        <w:bottom w:color="auto" w:space="1" w:sz="4" w:val="single"/>
      </w:pBdr>
      <w:contextualSpacing/>
    </w:pPr>
    <w:rPr>
      <w:rFonts w:asciiTheme="majorHAnsi" w:cstheme="majorBidi" w:eastAsiaTheme="majorEastAsia" w:hAnsiTheme="majorHAnsi"/>
      <w:spacing w:val="5"/>
      <w:sz w:val="52"/>
      <w:szCs w:val="52"/>
    </w:rPr>
  </w:style>
  <w:style w:customStyle="1" w:styleId="TitleChar" w:type="character">
    <w:name w:val="Title Char"/>
    <w:basedOn w:val="DefaultParagraphFont"/>
    <w:link w:val="Title"/>
    <w:uiPriority w:val="10"/>
    <w:rsid w:val="00BE75E8"/>
    <w:rPr>
      <w:rFonts w:asciiTheme="majorHAnsi" w:cstheme="majorBidi" w:eastAsiaTheme="majorEastAsia" w:hAnsiTheme="majorHAnsi"/>
      <w:spacing w:val="5"/>
      <w:sz w:val="52"/>
      <w:szCs w:val="52"/>
    </w:rPr>
  </w:style>
  <w:style w:styleId="Subtitle" w:type="paragraph">
    <w:name w:val="Subtitle"/>
    <w:basedOn w:val="Normal"/>
    <w:next w:val="Normal"/>
    <w:link w:val="SubtitleChar"/>
    <w:uiPriority w:val="11"/>
    <w:rsid w:val="00BE75E8"/>
    <w:pPr>
      <w:spacing w:after="600"/>
    </w:pPr>
    <w:rPr>
      <w:rFonts w:asciiTheme="majorHAnsi" w:cstheme="majorBidi" w:eastAsiaTheme="majorEastAsia" w:hAnsiTheme="majorHAnsi"/>
      <w:i/>
      <w:iCs/>
      <w:spacing w:val="13"/>
      <w:sz w:val="24"/>
      <w:szCs w:val="24"/>
    </w:rPr>
  </w:style>
  <w:style w:customStyle="1" w:styleId="SubtitleChar" w:type="character">
    <w:name w:val="Subtitle Char"/>
    <w:basedOn w:val="DefaultParagraphFont"/>
    <w:link w:val="Subtitle"/>
    <w:uiPriority w:val="11"/>
    <w:rsid w:val="00BE75E8"/>
    <w:rPr>
      <w:rFonts w:asciiTheme="majorHAnsi" w:cstheme="majorBidi" w:eastAsiaTheme="majorEastAsia" w:hAnsiTheme="majorHAnsi"/>
      <w:i/>
      <w:iCs/>
      <w:spacing w:val="13"/>
      <w:sz w:val="24"/>
      <w:szCs w:val="24"/>
    </w:rPr>
  </w:style>
  <w:style w:styleId="Strong" w:type="character">
    <w:name w:val="Strong"/>
    <w:uiPriority w:val="22"/>
    <w:rsid w:val="00BE75E8"/>
    <w:rPr>
      <w:b/>
      <w:bCs/>
    </w:rPr>
  </w:style>
  <w:style w:styleId="Emphasis" w:type="character">
    <w:name w:val="Emphasis"/>
    <w:uiPriority w:val="20"/>
    <w:rsid w:val="00BE75E8"/>
    <w:rPr>
      <w:b/>
      <w:bCs/>
      <w:i/>
      <w:iCs/>
      <w:spacing w:val="10"/>
      <w:bdr w:color="auto" w:space="0" w:sz="0" w:val="none"/>
      <w:shd w:color="auto" w:fill="auto" w:val="clear"/>
    </w:rPr>
  </w:style>
  <w:style w:styleId="NoSpacing" w:type="paragraph">
    <w:name w:val="No Spacing"/>
    <w:basedOn w:val="Normal"/>
    <w:uiPriority w:val="1"/>
    <w:rsid w:val="00BE75E8"/>
  </w:style>
  <w:style w:styleId="Quote" w:type="paragraph">
    <w:name w:val="Quote"/>
    <w:basedOn w:val="Normal"/>
    <w:next w:val="Normal"/>
    <w:link w:val="QuoteChar"/>
    <w:uiPriority w:val="29"/>
    <w:rsid w:val="00BE75E8"/>
    <w:pPr>
      <w:spacing w:before="200"/>
      <w:ind w:left="360" w:right="360"/>
    </w:pPr>
    <w:rPr>
      <w:i/>
      <w:iCs/>
    </w:rPr>
  </w:style>
  <w:style w:customStyle="1" w:styleId="QuoteChar" w:type="character">
    <w:name w:val="Quote Char"/>
    <w:basedOn w:val="DefaultParagraphFont"/>
    <w:link w:val="Quote"/>
    <w:uiPriority w:val="29"/>
    <w:rsid w:val="00BE75E8"/>
    <w:rPr>
      <w:i/>
      <w:iCs/>
    </w:rPr>
  </w:style>
  <w:style w:styleId="IntenseQuote" w:type="paragraph">
    <w:name w:val="Intense Quote"/>
    <w:basedOn w:val="Normal"/>
    <w:next w:val="Normal"/>
    <w:link w:val="IntenseQuoteChar"/>
    <w:uiPriority w:val="30"/>
    <w:rsid w:val="00BE75E8"/>
    <w:pPr>
      <w:pBdr>
        <w:bottom w:color="auto" w:space="1" w:sz="4" w:val="single"/>
      </w:pBdr>
      <w:spacing w:after="280" w:before="200"/>
      <w:ind w:left="1008" w:right="1152"/>
      <w:jc w:val="both"/>
    </w:pPr>
    <w:rPr>
      <w:b/>
      <w:bCs/>
      <w:i/>
      <w:iCs/>
    </w:rPr>
  </w:style>
  <w:style w:customStyle="1" w:styleId="IntenseQuoteChar" w:type="character">
    <w:name w:val="Intense Quote Char"/>
    <w:basedOn w:val="DefaultParagraphFont"/>
    <w:link w:val="IntenseQuote"/>
    <w:uiPriority w:val="30"/>
    <w:rsid w:val="00BE75E8"/>
    <w:rPr>
      <w:b/>
      <w:bCs/>
      <w:i/>
      <w:iCs/>
    </w:rPr>
  </w:style>
  <w:style w:styleId="SubtleEmphasis" w:type="character">
    <w:name w:val="Subtle Emphasis"/>
    <w:uiPriority w:val="19"/>
    <w:rsid w:val="00BE75E8"/>
    <w:rPr>
      <w:i/>
      <w:iCs/>
    </w:rPr>
  </w:style>
  <w:style w:styleId="IntenseEmphasis" w:type="character">
    <w:name w:val="Intense Emphasis"/>
    <w:uiPriority w:val="21"/>
    <w:rsid w:val="00BE75E8"/>
    <w:rPr>
      <w:b/>
      <w:bCs/>
    </w:rPr>
  </w:style>
  <w:style w:styleId="SubtleReference" w:type="character">
    <w:name w:val="Subtle Reference"/>
    <w:uiPriority w:val="31"/>
    <w:rsid w:val="00BE75E8"/>
    <w:rPr>
      <w:smallCaps/>
    </w:rPr>
  </w:style>
  <w:style w:styleId="IntenseReference" w:type="character">
    <w:name w:val="Intense Reference"/>
    <w:uiPriority w:val="32"/>
    <w:rsid w:val="00BE75E8"/>
    <w:rPr>
      <w:smallCaps/>
      <w:spacing w:val="5"/>
      <w:u w:val="single"/>
    </w:rPr>
  </w:style>
  <w:style w:styleId="BookTitle" w:type="character">
    <w:name w:val="Book Title"/>
    <w:uiPriority w:val="33"/>
    <w:rsid w:val="00BE75E8"/>
    <w:rPr>
      <w:i/>
      <w:iCs/>
      <w:smallCaps/>
      <w:spacing w:val="5"/>
    </w:rPr>
  </w:style>
  <w:style w:styleId="TOCHeading" w:type="paragraph">
    <w:name w:val="TOC Heading"/>
    <w:basedOn w:val="Heading1"/>
    <w:next w:val="Normal"/>
    <w:uiPriority w:val="39"/>
    <w:semiHidden/>
    <w:unhideWhenUsed/>
    <w:qFormat/>
    <w:rsid w:val="00BE75E8"/>
    <w:pPr>
      <w:outlineLvl w:val="9"/>
    </w:pPr>
    <w:rPr>
      <w:lang w:bidi="en-US"/>
    </w:rPr>
  </w:style>
  <w:style w:customStyle="1" w:styleId="Default" w:type="paragraph">
    <w:name w:val="Default"/>
    <w:rsid w:val="0046464A"/>
    <w:pPr>
      <w:autoSpaceDE w:val="0"/>
      <w:autoSpaceDN w:val="0"/>
      <w:adjustRightInd w:val="0"/>
      <w:spacing w:after="0" w:line="240" w:lineRule="auto"/>
    </w:pPr>
    <w:rPr>
      <w:rFonts w:ascii="Arial" w:cs="Arial" w:hAnsi="Arial"/>
      <w:color w:val="000000"/>
      <w:sz w:val="24"/>
      <w:szCs w:val="24"/>
    </w:rPr>
  </w:style>
  <w:style w:styleId="BalloonText" w:type="paragraph">
    <w:name w:val="Balloon Text"/>
    <w:basedOn w:val="Normal"/>
    <w:link w:val="BalloonTextChar"/>
    <w:uiPriority w:val="99"/>
    <w:semiHidden/>
    <w:unhideWhenUsed/>
    <w:rsid w:val="000C7DF6"/>
    <w:rPr>
      <w:rFonts w:ascii="Tahoma" w:cs="Tahoma" w:hAnsi="Tahoma"/>
      <w:sz w:val="16"/>
      <w:szCs w:val="16"/>
    </w:rPr>
  </w:style>
  <w:style w:customStyle="1" w:styleId="BalloonTextChar" w:type="character">
    <w:name w:val="Balloon Text Char"/>
    <w:basedOn w:val="DefaultParagraphFont"/>
    <w:link w:val="BalloonText"/>
    <w:uiPriority w:val="99"/>
    <w:semiHidden/>
    <w:rsid w:val="000C7DF6"/>
    <w:rPr>
      <w:rFonts w:ascii="Tahoma" w:cs="Tahoma" w:hAnsi="Tahoma"/>
      <w:sz w:val="16"/>
      <w:szCs w:val="16"/>
    </w:rPr>
  </w:style>
  <w:style w:styleId="Header" w:type="paragraph">
    <w:name w:val="header"/>
    <w:basedOn w:val="Normal"/>
    <w:link w:val="HeaderChar"/>
    <w:uiPriority w:val="99"/>
    <w:unhideWhenUsed/>
    <w:rsid w:val="00F11138"/>
    <w:pPr>
      <w:tabs>
        <w:tab w:pos="4513" w:val="center"/>
        <w:tab w:pos="9026" w:val="right"/>
      </w:tabs>
    </w:pPr>
  </w:style>
  <w:style w:customStyle="1" w:styleId="HeaderChar" w:type="character">
    <w:name w:val="Header Char"/>
    <w:basedOn w:val="DefaultParagraphFont"/>
    <w:link w:val="Header"/>
    <w:uiPriority w:val="99"/>
    <w:rsid w:val="00F11138"/>
  </w:style>
  <w:style w:styleId="Footer" w:type="paragraph">
    <w:name w:val="footer"/>
    <w:basedOn w:val="Normal"/>
    <w:link w:val="FooterChar"/>
    <w:uiPriority w:val="99"/>
    <w:unhideWhenUsed/>
    <w:rsid w:val="00F11138"/>
    <w:pPr>
      <w:tabs>
        <w:tab w:pos="4513" w:val="center"/>
        <w:tab w:pos="9026" w:val="right"/>
      </w:tabs>
    </w:pPr>
  </w:style>
  <w:style w:customStyle="1" w:styleId="FooterChar" w:type="character">
    <w:name w:val="Footer Char"/>
    <w:basedOn w:val="DefaultParagraphFont"/>
    <w:link w:val="Footer"/>
    <w:uiPriority w:val="99"/>
    <w:rsid w:val="00F11138"/>
  </w:style>
  <w:style w:styleId="TableGrid" w:type="table">
    <w:name w:val="Table Grid"/>
    <w:basedOn w:val="TableNormal"/>
    <w:uiPriority w:val="59"/>
    <w:rsid w:val="00F1113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CommentReference" w:type="character">
    <w:name w:val="annotation reference"/>
    <w:basedOn w:val="DefaultParagraphFont"/>
    <w:uiPriority w:val="99"/>
    <w:semiHidden/>
    <w:unhideWhenUsed/>
    <w:rsid w:val="00284555"/>
    <w:rPr>
      <w:sz w:val="16"/>
      <w:szCs w:val="16"/>
    </w:rPr>
  </w:style>
  <w:style w:styleId="CommentText" w:type="paragraph">
    <w:name w:val="annotation text"/>
    <w:basedOn w:val="Normal"/>
    <w:link w:val="CommentTextChar"/>
    <w:uiPriority w:val="99"/>
    <w:semiHidden/>
    <w:unhideWhenUsed/>
    <w:rsid w:val="00284555"/>
    <w:rPr>
      <w:sz w:val="20"/>
      <w:szCs w:val="20"/>
    </w:rPr>
  </w:style>
  <w:style w:customStyle="1" w:styleId="CommentTextChar" w:type="character">
    <w:name w:val="Comment Text Char"/>
    <w:basedOn w:val="DefaultParagraphFont"/>
    <w:link w:val="CommentText"/>
    <w:uiPriority w:val="99"/>
    <w:semiHidden/>
    <w:rsid w:val="00284555"/>
    <w:rPr>
      <w:sz w:val="20"/>
      <w:szCs w:val="20"/>
    </w:rPr>
  </w:style>
  <w:style w:styleId="CommentSubject" w:type="paragraph">
    <w:name w:val="annotation subject"/>
    <w:basedOn w:val="CommentText"/>
    <w:next w:val="CommentText"/>
    <w:link w:val="CommentSubjectChar"/>
    <w:uiPriority w:val="99"/>
    <w:semiHidden/>
    <w:unhideWhenUsed/>
    <w:rsid w:val="00284555"/>
    <w:rPr>
      <w:b/>
      <w:bCs/>
    </w:rPr>
  </w:style>
  <w:style w:customStyle="1" w:styleId="CommentSubjectChar" w:type="character">
    <w:name w:val="Comment Subject Char"/>
    <w:basedOn w:val="CommentTextChar"/>
    <w:link w:val="CommentSubject"/>
    <w:uiPriority w:val="99"/>
    <w:semiHidden/>
    <w:rsid w:val="00284555"/>
    <w:rPr>
      <w:b/>
      <w:bCs/>
      <w:sz w:val="20"/>
      <w:szCs w:val="20"/>
    </w:rPr>
  </w:style>
  <w:style w:styleId="Hyperlink" w:type="character">
    <w:name w:val="Hyperlink"/>
    <w:basedOn w:val="DefaultParagraphFont"/>
    <w:uiPriority w:val="99"/>
    <w:unhideWhenUsed/>
    <w:rsid w:val="00341FCB"/>
    <w:rPr>
      <w:color w:themeColor="hyperlink" w:val="0000FF"/>
      <w:u w:val="single"/>
    </w:rPr>
  </w:style>
  <w:style w:customStyle="1" w:styleId="UnresolvedMention" w:type="character">
    <w:name w:val="Unresolved Mention"/>
    <w:basedOn w:val="DefaultParagraphFont"/>
    <w:uiPriority w:val="99"/>
    <w:semiHidden/>
    <w:unhideWhenUsed/>
    <w:rsid w:val="00341FCB"/>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3" Target="commentsExtensible.xml" Type="http://schemas.microsoft.com/office/2018/08/relationships/commentsExtensible"/>
<Relationship Id="rId14"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ttps://staff.flinders.edu.au/content/dam/staff/documents/whs/diving-procedures-manual.pdf" TargetMode="External" Type="http://schemas.openxmlformats.org/officeDocument/2006/relationships/hyperlink"/>
<Relationship Id="rId9" Target="https://aaus.org/diving_standard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7506</Characters>
  <Application>Microsoft Office Word</Application>
  <DocSecurity>4</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Flinders University</Company>
  <LinksUpToDate>false</LinksUpToDate>
  <CharactersWithSpaces>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2020-07-27T07:55:00Z</dcterms:created>
  <dc:creator>webb0020</dc:creator>
  <cp:lastModifiedBy>Helen Webb</cp:lastModifiedBy>
  <cp:lastPrinted>2012-05-04T06:19:00Z</cp:lastPrinted>
  <dcterms:modified xsi:type="dcterms:W3CDTF">2020-07-27T07:55:00Z</dcterms:modified>
  <cp:revision>2</cp:revision>
  <dc:title>Nitrox diving guidelines</dc:title>
</cp:coreProperties>
</file>