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34B6" w14:textId="77777777" w:rsidR="002E7DDD" w:rsidRPr="00C33AF3" w:rsidRDefault="002E7DDD" w:rsidP="002E7DDD">
      <w:pPr>
        <w:rPr>
          <w:rFonts w:ascii="Arial" w:hAnsi="Arial" w:cs="Arial"/>
          <w:b/>
          <w:sz w:val="32"/>
          <w:szCs w:val="32"/>
          <w:u w:val="single"/>
        </w:rPr>
      </w:pPr>
      <w:bookmarkStart w:id="0" w:name="_GoBack"/>
      <w:bookmarkEnd w:id="0"/>
      <w:r w:rsidRPr="00C33AF3">
        <w:rPr>
          <w:rFonts w:ascii="Arial" w:hAnsi="Arial" w:cs="Arial"/>
          <w:noProof/>
          <w:lang w:eastAsia="en-AU"/>
        </w:rPr>
        <w:drawing>
          <wp:anchor distT="0" distB="0" distL="114300" distR="114300" simplePos="0" relativeHeight="251658240" behindDoc="0" locked="0" layoutInCell="1" allowOverlap="1" wp14:anchorId="4493E0AC" wp14:editId="781F100E">
            <wp:simplePos x="736600" y="177800"/>
            <wp:positionH relativeFrom="column">
              <wp:align>left</wp:align>
            </wp:positionH>
            <wp:positionV relativeFrom="paragraph">
              <wp:align>top</wp:align>
            </wp:positionV>
            <wp:extent cx="800100" cy="409575"/>
            <wp:effectExtent l="0" t="0" r="0" b="9525"/>
            <wp:wrapSquare wrapText="bothSides"/>
            <wp:docPr id="11" name="Picture 11" descr="FU logo L mono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 logo L mono 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409575"/>
                    </a:xfrm>
                    <a:prstGeom prst="rect">
                      <a:avLst/>
                    </a:prstGeom>
                    <a:noFill/>
                    <a:ln w="9525">
                      <a:noFill/>
                      <a:miter lim="800000"/>
                      <a:headEnd/>
                      <a:tailEnd/>
                    </a:ln>
                  </pic:spPr>
                </pic:pic>
              </a:graphicData>
            </a:graphic>
          </wp:anchor>
        </w:drawing>
      </w:r>
      <w:r w:rsidR="00AD1D5A">
        <w:rPr>
          <w:rFonts w:ascii="Arial" w:hAnsi="Arial" w:cs="Arial"/>
          <w:b/>
          <w:sz w:val="32"/>
          <w:szCs w:val="32"/>
          <w:u w:val="single"/>
        </w:rPr>
        <w:br w:type="textWrapping" w:clear="all"/>
      </w:r>
    </w:p>
    <w:p w14:paraId="1A181C16" w14:textId="77777777" w:rsidR="002E7DDD" w:rsidRPr="00C33AF3" w:rsidRDefault="002E7DDD" w:rsidP="002E7DDD">
      <w:pPr>
        <w:rPr>
          <w:rFonts w:ascii="Arial" w:hAnsi="Arial" w:cs="Arial"/>
          <w:b/>
          <w:sz w:val="32"/>
          <w:szCs w:val="32"/>
          <w:u w:val="single"/>
        </w:rPr>
      </w:pPr>
      <w:r w:rsidRPr="00C33AF3">
        <w:rPr>
          <w:rFonts w:ascii="Arial" w:hAnsi="Arial" w:cs="Arial"/>
          <w:b/>
          <w:sz w:val="32"/>
          <w:szCs w:val="32"/>
          <w:u w:val="single"/>
        </w:rPr>
        <w:t>Diving Overseas Guidelines</w:t>
      </w:r>
    </w:p>
    <w:p w14:paraId="29FA361C" w14:textId="77777777" w:rsidR="002E7DDD" w:rsidRPr="00C33AF3" w:rsidRDefault="002E7DDD" w:rsidP="002E7DDD">
      <w:pPr>
        <w:rPr>
          <w:rFonts w:ascii="Arial" w:hAnsi="Arial" w:cs="Arial"/>
        </w:rPr>
      </w:pPr>
    </w:p>
    <w:p w14:paraId="7EFA99E6" w14:textId="77777777" w:rsidR="002E7DDD" w:rsidRPr="00C33AF3" w:rsidRDefault="002E7DDD" w:rsidP="002E7DDD">
      <w:pPr>
        <w:rPr>
          <w:rFonts w:ascii="Arial" w:hAnsi="Arial" w:cs="Arial"/>
        </w:rPr>
      </w:pPr>
      <w:r w:rsidRPr="00C33AF3">
        <w:rPr>
          <w:rFonts w:ascii="Arial" w:hAnsi="Arial" w:cs="Arial"/>
        </w:rPr>
        <w:t xml:space="preserve">Diving overseas presents a number of additional risks that make diving a higher risk activity than normal.  Many additional factors need to be considered when preparing to dive overseas.  These risks need to be documented in your Dive Plans and when conducting your </w:t>
      </w:r>
      <w:r w:rsidR="00AD1D5A">
        <w:rPr>
          <w:rFonts w:ascii="Arial" w:hAnsi="Arial" w:cs="Arial"/>
        </w:rPr>
        <w:t>R</w:t>
      </w:r>
      <w:r w:rsidRPr="00C33AF3">
        <w:rPr>
          <w:rFonts w:ascii="Arial" w:hAnsi="Arial" w:cs="Arial"/>
        </w:rPr>
        <w:t xml:space="preserve">isk </w:t>
      </w:r>
      <w:r w:rsidR="00AD1D5A">
        <w:rPr>
          <w:rFonts w:ascii="Arial" w:hAnsi="Arial" w:cs="Arial"/>
        </w:rPr>
        <w:t>A</w:t>
      </w:r>
      <w:r w:rsidRPr="00C33AF3">
        <w:rPr>
          <w:rFonts w:ascii="Arial" w:hAnsi="Arial" w:cs="Arial"/>
        </w:rPr>
        <w:t>ssessment.</w:t>
      </w:r>
    </w:p>
    <w:p w14:paraId="6EEF0290" w14:textId="77777777" w:rsidR="002E7DDD" w:rsidRPr="00C33AF3" w:rsidRDefault="002E7DDD" w:rsidP="002E7DDD">
      <w:pPr>
        <w:rPr>
          <w:rFonts w:ascii="Arial" w:hAnsi="Arial" w:cs="Arial"/>
        </w:rPr>
      </w:pPr>
    </w:p>
    <w:p w14:paraId="624251CF" w14:textId="77777777" w:rsidR="002E7DDD" w:rsidRPr="00C33AF3" w:rsidRDefault="002E7DDD" w:rsidP="002E7DDD">
      <w:pPr>
        <w:rPr>
          <w:rFonts w:ascii="Arial" w:hAnsi="Arial" w:cs="Arial"/>
        </w:rPr>
      </w:pPr>
      <w:r w:rsidRPr="00C33AF3">
        <w:rPr>
          <w:rFonts w:ascii="Arial" w:hAnsi="Arial" w:cs="Arial"/>
        </w:rPr>
        <w:t>Examples of factors that need to be considered when diving overseas are given below. They are by no means exhaustive and as much local knowledge or experience should be sought when planning to dive overseas.</w:t>
      </w:r>
    </w:p>
    <w:p w14:paraId="25496A03" w14:textId="77777777" w:rsidR="002E7DDD" w:rsidRPr="00C33AF3" w:rsidRDefault="002E7DDD" w:rsidP="002E7DDD">
      <w:pPr>
        <w:jc w:val="right"/>
        <w:rPr>
          <w:rFonts w:ascii="Arial" w:hAnsi="Arial" w:cs="Arial"/>
        </w:rPr>
      </w:pPr>
    </w:p>
    <w:p w14:paraId="0C74B994" w14:textId="77777777" w:rsidR="002E7DDD" w:rsidRPr="00C33AF3" w:rsidRDefault="002E7DDD" w:rsidP="002E7DDD">
      <w:pPr>
        <w:rPr>
          <w:rFonts w:ascii="Arial" w:hAnsi="Arial" w:cs="Arial"/>
          <w:b/>
          <w:sz w:val="24"/>
          <w:szCs w:val="24"/>
          <w:u w:val="single"/>
        </w:rPr>
      </w:pPr>
      <w:r w:rsidRPr="00C33AF3">
        <w:rPr>
          <w:rFonts w:ascii="Arial" w:hAnsi="Arial" w:cs="Arial"/>
          <w:b/>
          <w:sz w:val="24"/>
          <w:szCs w:val="24"/>
          <w:u w:val="single"/>
        </w:rPr>
        <w:t>Emergency Provisions</w:t>
      </w:r>
    </w:p>
    <w:p w14:paraId="750016FD" w14:textId="77777777" w:rsidR="002E7DDD" w:rsidRPr="00C33AF3" w:rsidRDefault="002E7DDD" w:rsidP="002E7DDD">
      <w:pPr>
        <w:rPr>
          <w:rFonts w:ascii="Arial" w:hAnsi="Arial" w:cs="Arial"/>
        </w:rPr>
      </w:pPr>
    </w:p>
    <w:p w14:paraId="1F7ED8E8" w14:textId="77777777" w:rsidR="002E7DDD" w:rsidRPr="00C33AF3" w:rsidRDefault="002E7DDD" w:rsidP="002E7DDD">
      <w:pPr>
        <w:rPr>
          <w:rFonts w:ascii="Arial" w:hAnsi="Arial" w:cs="Arial"/>
        </w:rPr>
      </w:pPr>
      <w:r w:rsidRPr="00C33AF3">
        <w:rPr>
          <w:rFonts w:ascii="Arial" w:hAnsi="Arial" w:cs="Arial"/>
        </w:rPr>
        <w:t>The following provisions need to be clarified before divers leave for overseas. This information need to be included on dive plans (and/or field trip and risk assessment documentation).</w:t>
      </w:r>
    </w:p>
    <w:p w14:paraId="6053EC75" w14:textId="77777777" w:rsidR="002E7DDD" w:rsidRPr="00C33AF3" w:rsidRDefault="002E7DDD" w:rsidP="002E7DDD">
      <w:pPr>
        <w:rPr>
          <w:rFonts w:ascii="Arial" w:hAnsi="Arial" w:cs="Arial"/>
        </w:rPr>
      </w:pPr>
    </w:p>
    <w:p w14:paraId="0EA33CD8" w14:textId="77777777" w:rsidR="002E7DDD" w:rsidRPr="00C33AF3" w:rsidRDefault="002E7DDD" w:rsidP="002E7DDD">
      <w:pPr>
        <w:pStyle w:val="ListParagraph"/>
        <w:numPr>
          <w:ilvl w:val="0"/>
          <w:numId w:val="12"/>
        </w:numPr>
        <w:rPr>
          <w:rFonts w:ascii="Arial" w:hAnsi="Arial" w:cs="Arial"/>
        </w:rPr>
      </w:pPr>
      <w:r w:rsidRPr="00C33AF3">
        <w:rPr>
          <w:rFonts w:ascii="Arial" w:hAnsi="Arial" w:cs="Arial"/>
        </w:rPr>
        <w:t>Emergency Communication – are phones, radio,</w:t>
      </w:r>
      <w:r w:rsidR="00AD1D5A">
        <w:rPr>
          <w:rFonts w:ascii="Arial" w:hAnsi="Arial" w:cs="Arial"/>
        </w:rPr>
        <w:t xml:space="preserve"> SPOT device or</w:t>
      </w:r>
      <w:r w:rsidRPr="00C33AF3">
        <w:rPr>
          <w:rFonts w:ascii="Arial" w:hAnsi="Arial" w:cs="Arial"/>
        </w:rPr>
        <w:t xml:space="preserve"> EPIRB available? </w:t>
      </w:r>
    </w:p>
    <w:p w14:paraId="2761D302" w14:textId="77777777" w:rsidR="002E7DDD" w:rsidRPr="00C33AF3" w:rsidRDefault="002E7DDD" w:rsidP="002E7DDD">
      <w:pPr>
        <w:pStyle w:val="ListParagraph"/>
        <w:numPr>
          <w:ilvl w:val="0"/>
          <w:numId w:val="12"/>
        </w:numPr>
        <w:rPr>
          <w:rFonts w:ascii="Arial" w:hAnsi="Arial" w:cs="Arial"/>
        </w:rPr>
      </w:pPr>
      <w:r w:rsidRPr="00C33AF3">
        <w:rPr>
          <w:rFonts w:ascii="Arial" w:hAnsi="Arial" w:cs="Arial"/>
        </w:rPr>
        <w:t>Emergency contact details – have local, specialised, personal, University details been provided. Include ‘land-lines’ and mobile numbers.</w:t>
      </w:r>
    </w:p>
    <w:p w14:paraId="6EE8B177" w14:textId="77777777" w:rsidR="002E7DDD" w:rsidRPr="00C33AF3" w:rsidRDefault="002E7DDD" w:rsidP="002E7DDD">
      <w:pPr>
        <w:pStyle w:val="ListParagraph"/>
        <w:numPr>
          <w:ilvl w:val="0"/>
          <w:numId w:val="12"/>
        </w:numPr>
        <w:rPr>
          <w:rFonts w:ascii="Arial" w:hAnsi="Arial" w:cs="Arial"/>
        </w:rPr>
      </w:pPr>
      <w:r w:rsidRPr="00C33AF3">
        <w:rPr>
          <w:rFonts w:ascii="Arial" w:hAnsi="Arial" w:cs="Arial"/>
        </w:rPr>
        <w:t xml:space="preserve">First Aid Kits &amp; </w:t>
      </w:r>
      <w:r w:rsidR="00F00088">
        <w:rPr>
          <w:rFonts w:ascii="Arial" w:hAnsi="Arial" w:cs="Arial"/>
        </w:rPr>
        <w:t>Oxygen equipment are available and</w:t>
      </w:r>
      <w:r w:rsidRPr="00C33AF3">
        <w:rPr>
          <w:rFonts w:ascii="Arial" w:hAnsi="Arial" w:cs="Arial"/>
        </w:rPr>
        <w:t xml:space="preserve"> stocked.</w:t>
      </w:r>
    </w:p>
    <w:p w14:paraId="6FED15D8" w14:textId="77777777" w:rsidR="002E7DDD" w:rsidRPr="00C33AF3" w:rsidRDefault="002E7DDD" w:rsidP="002E7DDD">
      <w:pPr>
        <w:pStyle w:val="ListParagraph"/>
        <w:numPr>
          <w:ilvl w:val="0"/>
          <w:numId w:val="12"/>
        </w:numPr>
        <w:rPr>
          <w:rFonts w:ascii="Arial" w:hAnsi="Arial" w:cs="Arial"/>
        </w:rPr>
      </w:pPr>
      <w:r w:rsidRPr="00C33AF3">
        <w:rPr>
          <w:rFonts w:ascii="Arial" w:hAnsi="Arial" w:cs="Arial"/>
        </w:rPr>
        <w:t>Distance to medical assistance/ hospital known. Do doctors and paramedics speak English?</w:t>
      </w:r>
    </w:p>
    <w:p w14:paraId="756BE3CB" w14:textId="77777777" w:rsidR="002E7DDD" w:rsidRPr="00C33AF3" w:rsidRDefault="002E7DDD" w:rsidP="002E7DDD">
      <w:pPr>
        <w:pStyle w:val="ListParagraph"/>
        <w:numPr>
          <w:ilvl w:val="0"/>
          <w:numId w:val="12"/>
        </w:numPr>
        <w:rPr>
          <w:rFonts w:ascii="Arial" w:hAnsi="Arial" w:cs="Arial"/>
        </w:rPr>
      </w:pPr>
      <w:r w:rsidRPr="00C33AF3">
        <w:rPr>
          <w:rFonts w:ascii="Arial" w:hAnsi="Arial" w:cs="Arial"/>
        </w:rPr>
        <w:t xml:space="preserve">Ability to get emergency retrieval/ </w:t>
      </w:r>
      <w:r w:rsidR="00F00088">
        <w:rPr>
          <w:rFonts w:ascii="Arial" w:hAnsi="Arial" w:cs="Arial"/>
        </w:rPr>
        <w:t>ambulance.  Local emergency call</w:t>
      </w:r>
      <w:r w:rsidRPr="00C33AF3">
        <w:rPr>
          <w:rFonts w:ascii="Arial" w:hAnsi="Arial" w:cs="Arial"/>
        </w:rPr>
        <w:t xml:space="preserve"> numbers.</w:t>
      </w:r>
    </w:p>
    <w:p w14:paraId="470EEB57" w14:textId="77777777" w:rsidR="002E7DDD" w:rsidRPr="00C33AF3" w:rsidRDefault="00F00088" w:rsidP="002E7DDD">
      <w:pPr>
        <w:pStyle w:val="ListParagraph"/>
        <w:numPr>
          <w:ilvl w:val="0"/>
          <w:numId w:val="12"/>
        </w:numPr>
        <w:rPr>
          <w:rFonts w:ascii="Arial" w:hAnsi="Arial" w:cs="Arial"/>
        </w:rPr>
      </w:pPr>
      <w:r>
        <w:rPr>
          <w:rFonts w:ascii="Arial" w:hAnsi="Arial" w:cs="Arial"/>
        </w:rPr>
        <w:t>Distance to</w:t>
      </w:r>
      <w:r w:rsidR="002E7DDD" w:rsidRPr="00C33AF3">
        <w:rPr>
          <w:rFonts w:ascii="Arial" w:hAnsi="Arial" w:cs="Arial"/>
        </w:rPr>
        <w:t xml:space="preserve"> Hyperbaric treatment</w:t>
      </w:r>
      <w:r>
        <w:rPr>
          <w:rFonts w:ascii="Arial" w:hAnsi="Arial" w:cs="Arial"/>
        </w:rPr>
        <w:t>.</w:t>
      </w:r>
    </w:p>
    <w:p w14:paraId="2267478B" w14:textId="77777777" w:rsidR="002E7DDD" w:rsidRPr="00C33AF3" w:rsidRDefault="00F00088" w:rsidP="002E7DDD">
      <w:pPr>
        <w:pStyle w:val="ListParagraph"/>
        <w:numPr>
          <w:ilvl w:val="0"/>
          <w:numId w:val="12"/>
        </w:numPr>
        <w:rPr>
          <w:rFonts w:ascii="Arial" w:hAnsi="Arial" w:cs="Arial"/>
        </w:rPr>
      </w:pPr>
      <w:r>
        <w:rPr>
          <w:rFonts w:ascii="Arial" w:hAnsi="Arial" w:cs="Arial"/>
        </w:rPr>
        <w:t>Prescription drug supplies.</w:t>
      </w:r>
    </w:p>
    <w:p w14:paraId="6F30584A" w14:textId="77777777" w:rsidR="002E7DDD" w:rsidRPr="00C33AF3" w:rsidRDefault="002E7DDD" w:rsidP="002E7DDD">
      <w:pPr>
        <w:pStyle w:val="ListParagraph"/>
        <w:numPr>
          <w:ilvl w:val="0"/>
          <w:numId w:val="12"/>
        </w:numPr>
        <w:rPr>
          <w:rFonts w:ascii="Arial" w:hAnsi="Arial" w:cs="Arial"/>
        </w:rPr>
      </w:pPr>
      <w:r w:rsidRPr="00C33AF3">
        <w:rPr>
          <w:rFonts w:ascii="Arial" w:hAnsi="Arial" w:cs="Arial"/>
        </w:rPr>
        <w:t>Insurance &amp; other costs have been covered &amp; considered.</w:t>
      </w:r>
      <w:r w:rsidR="00F00088">
        <w:rPr>
          <w:rFonts w:ascii="Arial" w:hAnsi="Arial" w:cs="Arial"/>
        </w:rPr>
        <w:t xml:space="preserve"> Note, s</w:t>
      </w:r>
      <w:r w:rsidRPr="00C33AF3">
        <w:rPr>
          <w:rFonts w:ascii="Arial" w:hAnsi="Arial" w:cs="Arial"/>
        </w:rPr>
        <w:t xml:space="preserve">pecialist Travel and Dive (DAN or equivalent) insurance is compulsory. </w:t>
      </w:r>
    </w:p>
    <w:p w14:paraId="2CB802F3" w14:textId="77777777" w:rsidR="002E7DDD" w:rsidRPr="00C33AF3" w:rsidRDefault="002E7DDD" w:rsidP="002E7DDD">
      <w:pPr>
        <w:rPr>
          <w:rFonts w:ascii="Arial" w:hAnsi="Arial" w:cs="Arial"/>
        </w:rPr>
      </w:pPr>
    </w:p>
    <w:p w14:paraId="2A55E5B1" w14:textId="77777777" w:rsidR="002E7DDD" w:rsidRPr="00C33AF3" w:rsidRDefault="002E7DDD" w:rsidP="002E7DDD">
      <w:pPr>
        <w:rPr>
          <w:rFonts w:ascii="Arial" w:hAnsi="Arial" w:cs="Arial"/>
          <w:b/>
          <w:sz w:val="24"/>
          <w:szCs w:val="24"/>
          <w:u w:val="single"/>
        </w:rPr>
      </w:pPr>
      <w:r w:rsidRPr="00C33AF3">
        <w:rPr>
          <w:rFonts w:ascii="Arial" w:hAnsi="Arial" w:cs="Arial"/>
          <w:b/>
          <w:sz w:val="24"/>
          <w:szCs w:val="24"/>
          <w:u w:val="single"/>
        </w:rPr>
        <w:t xml:space="preserve">Equipment </w:t>
      </w:r>
    </w:p>
    <w:p w14:paraId="3C5980BB" w14:textId="77777777" w:rsidR="002E7DDD" w:rsidRPr="00C33AF3" w:rsidRDefault="002E7DDD" w:rsidP="002E7DDD">
      <w:pPr>
        <w:rPr>
          <w:rFonts w:ascii="Arial" w:hAnsi="Arial" w:cs="Arial"/>
          <w:b/>
          <w:u w:val="single"/>
        </w:rPr>
      </w:pPr>
    </w:p>
    <w:p w14:paraId="50AC6012" w14:textId="77777777" w:rsidR="002E7DDD" w:rsidRPr="00C33AF3" w:rsidRDefault="002E7DDD" w:rsidP="002E7DDD">
      <w:pPr>
        <w:rPr>
          <w:rFonts w:ascii="Arial" w:hAnsi="Arial" w:cs="Arial"/>
        </w:rPr>
      </w:pPr>
      <w:r w:rsidRPr="00C33AF3">
        <w:rPr>
          <w:rFonts w:ascii="Arial" w:hAnsi="Arial" w:cs="Arial"/>
        </w:rPr>
        <w:t>Regulations that apply in Australia may not apply or be practiced in overseas countries. For this reason it can present a greater hazard when hiring or borrowing equipment.</w:t>
      </w:r>
    </w:p>
    <w:p w14:paraId="7FEE8015" w14:textId="77777777" w:rsidR="002E7DDD" w:rsidRPr="00C33AF3" w:rsidRDefault="002E7DDD" w:rsidP="002E7DDD">
      <w:pPr>
        <w:rPr>
          <w:rFonts w:ascii="Arial" w:hAnsi="Arial" w:cs="Arial"/>
        </w:rPr>
      </w:pPr>
    </w:p>
    <w:p w14:paraId="7BB494E5" w14:textId="77777777" w:rsidR="002E7DDD" w:rsidRPr="00C33AF3" w:rsidRDefault="002E7DDD" w:rsidP="002E7DDD">
      <w:pPr>
        <w:rPr>
          <w:rFonts w:ascii="Arial" w:hAnsi="Arial" w:cs="Arial"/>
        </w:rPr>
      </w:pPr>
      <w:r w:rsidRPr="00C33AF3">
        <w:rPr>
          <w:rFonts w:ascii="Arial" w:hAnsi="Arial" w:cs="Arial"/>
          <w:i/>
          <w:u w:val="single"/>
        </w:rPr>
        <w:t>The following general items must be considered when hiring or borrowing equipment overseas</w:t>
      </w:r>
      <w:r w:rsidRPr="00C33AF3">
        <w:rPr>
          <w:rFonts w:ascii="Arial" w:hAnsi="Arial" w:cs="Arial"/>
        </w:rPr>
        <w:t>:</w:t>
      </w:r>
    </w:p>
    <w:p w14:paraId="59C10B5A" w14:textId="77777777" w:rsidR="00F00088" w:rsidRDefault="00F00088" w:rsidP="002E7DDD">
      <w:pPr>
        <w:pStyle w:val="ListParagraph"/>
        <w:numPr>
          <w:ilvl w:val="0"/>
          <w:numId w:val="6"/>
        </w:numPr>
        <w:rPr>
          <w:rFonts w:ascii="Arial" w:hAnsi="Arial" w:cs="Arial"/>
        </w:rPr>
      </w:pPr>
      <w:r>
        <w:rPr>
          <w:rFonts w:ascii="Arial" w:hAnsi="Arial" w:cs="Arial"/>
        </w:rPr>
        <w:t>All equipment must be in good working order and serviced annually.</w:t>
      </w:r>
    </w:p>
    <w:p w14:paraId="5DDD66C4" w14:textId="77777777" w:rsidR="00F00088" w:rsidRDefault="00F00088" w:rsidP="00F00088">
      <w:pPr>
        <w:pStyle w:val="ListParagraph"/>
        <w:numPr>
          <w:ilvl w:val="0"/>
          <w:numId w:val="6"/>
        </w:numPr>
        <w:rPr>
          <w:rFonts w:ascii="Arial" w:hAnsi="Arial" w:cs="Arial"/>
        </w:rPr>
      </w:pPr>
      <w:r w:rsidRPr="00C33AF3">
        <w:rPr>
          <w:rFonts w:ascii="Arial" w:hAnsi="Arial" w:cs="Arial"/>
        </w:rPr>
        <w:t xml:space="preserve">Ideally records of service should be sighted and copied. </w:t>
      </w:r>
    </w:p>
    <w:p w14:paraId="11BC5CB3" w14:textId="77777777" w:rsidR="00F00088" w:rsidRDefault="00F00088" w:rsidP="00F00088">
      <w:pPr>
        <w:pStyle w:val="ListParagraph"/>
        <w:numPr>
          <w:ilvl w:val="0"/>
          <w:numId w:val="6"/>
        </w:numPr>
        <w:rPr>
          <w:rFonts w:ascii="Arial" w:hAnsi="Arial" w:cs="Arial"/>
        </w:rPr>
      </w:pPr>
      <w:r w:rsidRPr="00C33AF3">
        <w:rPr>
          <w:rFonts w:ascii="Arial" w:hAnsi="Arial" w:cs="Arial"/>
        </w:rPr>
        <w:t xml:space="preserve">That the equipment </w:t>
      </w:r>
      <w:r>
        <w:rPr>
          <w:rFonts w:ascii="Arial" w:hAnsi="Arial" w:cs="Arial"/>
        </w:rPr>
        <w:t>used is from a reputable brand with accessible parts.</w:t>
      </w:r>
    </w:p>
    <w:p w14:paraId="023CFD4C" w14:textId="77777777" w:rsidR="002E7DDD" w:rsidRPr="00C33AF3" w:rsidRDefault="00F00088" w:rsidP="002E7DDD">
      <w:pPr>
        <w:pStyle w:val="ListParagraph"/>
        <w:numPr>
          <w:ilvl w:val="0"/>
          <w:numId w:val="6"/>
        </w:numPr>
        <w:rPr>
          <w:rFonts w:ascii="Arial" w:hAnsi="Arial" w:cs="Arial"/>
        </w:rPr>
      </w:pPr>
      <w:r>
        <w:rPr>
          <w:rFonts w:ascii="Arial" w:hAnsi="Arial" w:cs="Arial"/>
        </w:rPr>
        <w:t>All equipment should undergo regular cleaning and m</w:t>
      </w:r>
      <w:r w:rsidR="002E7DDD" w:rsidRPr="00C33AF3">
        <w:rPr>
          <w:rFonts w:ascii="Arial" w:hAnsi="Arial" w:cs="Arial"/>
        </w:rPr>
        <w:t xml:space="preserve">aintained to suitable hygiene standards.  </w:t>
      </w:r>
    </w:p>
    <w:p w14:paraId="78CDFDE9" w14:textId="77777777" w:rsidR="002E7DDD" w:rsidRPr="00C33AF3" w:rsidRDefault="002E7DDD" w:rsidP="002E7DDD">
      <w:pPr>
        <w:pStyle w:val="ListParagraph"/>
        <w:numPr>
          <w:ilvl w:val="0"/>
          <w:numId w:val="6"/>
        </w:numPr>
        <w:rPr>
          <w:rFonts w:ascii="Arial" w:hAnsi="Arial" w:cs="Arial"/>
        </w:rPr>
      </w:pPr>
      <w:r w:rsidRPr="00C33AF3">
        <w:rPr>
          <w:rFonts w:ascii="Arial" w:hAnsi="Arial" w:cs="Arial"/>
        </w:rPr>
        <w:t>Minimum configuration - the requirements that are in the Flinders University Div</w:t>
      </w:r>
      <w:r w:rsidR="00AD1D5A">
        <w:rPr>
          <w:rFonts w:ascii="Arial" w:hAnsi="Arial" w:cs="Arial"/>
        </w:rPr>
        <w:t>ing and Snorkelling Procedures</w:t>
      </w:r>
      <w:r w:rsidRPr="00C33AF3">
        <w:rPr>
          <w:rFonts w:ascii="Arial" w:hAnsi="Arial" w:cs="Arial"/>
        </w:rPr>
        <w:t xml:space="preserve"> Manual apply. </w:t>
      </w:r>
    </w:p>
    <w:p w14:paraId="1192C16C" w14:textId="77777777" w:rsidR="002E7DDD" w:rsidRPr="00C33AF3" w:rsidRDefault="002E7DDD" w:rsidP="002E7DDD">
      <w:pPr>
        <w:rPr>
          <w:rFonts w:ascii="Arial" w:hAnsi="Arial" w:cs="Arial"/>
        </w:rPr>
      </w:pPr>
    </w:p>
    <w:p w14:paraId="4612F452" w14:textId="77777777" w:rsidR="002E7DDD" w:rsidRPr="00C33AF3" w:rsidRDefault="002E7DDD" w:rsidP="002E7DDD">
      <w:pPr>
        <w:rPr>
          <w:rFonts w:ascii="Arial" w:hAnsi="Arial" w:cs="Arial"/>
        </w:rPr>
      </w:pPr>
      <w:r w:rsidRPr="00C33AF3">
        <w:rPr>
          <w:rFonts w:ascii="Arial" w:hAnsi="Arial" w:cs="Arial"/>
          <w:b/>
        </w:rPr>
        <w:t>Cylinders</w:t>
      </w:r>
      <w:r w:rsidRPr="00C33AF3">
        <w:rPr>
          <w:rFonts w:ascii="Arial" w:hAnsi="Arial" w:cs="Arial"/>
        </w:rPr>
        <w:t xml:space="preserve"> </w:t>
      </w:r>
    </w:p>
    <w:p w14:paraId="6033CE72" w14:textId="77777777" w:rsidR="002E7DDD" w:rsidRPr="00C33AF3" w:rsidRDefault="002E7DDD" w:rsidP="002E7DDD">
      <w:pPr>
        <w:rPr>
          <w:rFonts w:ascii="Arial" w:hAnsi="Arial" w:cs="Arial"/>
        </w:rPr>
      </w:pPr>
      <w:r w:rsidRPr="00C33AF3">
        <w:rPr>
          <w:rFonts w:ascii="Arial" w:hAnsi="Arial" w:cs="Arial"/>
        </w:rPr>
        <w:t>These must have:</w:t>
      </w:r>
    </w:p>
    <w:p w14:paraId="3E83D164" w14:textId="77777777" w:rsidR="002E7DDD" w:rsidRPr="00C33AF3" w:rsidRDefault="00215836" w:rsidP="002E7DDD">
      <w:pPr>
        <w:pStyle w:val="ListParagraph"/>
        <w:numPr>
          <w:ilvl w:val="0"/>
          <w:numId w:val="8"/>
        </w:numPr>
        <w:rPr>
          <w:rFonts w:ascii="Arial" w:hAnsi="Arial" w:cs="Arial"/>
          <w:b/>
        </w:rPr>
      </w:pPr>
      <w:r>
        <w:rPr>
          <w:rFonts w:ascii="Arial" w:hAnsi="Arial" w:cs="Arial"/>
        </w:rPr>
        <w:t>Y</w:t>
      </w:r>
      <w:r w:rsidR="002E7DDD" w:rsidRPr="00C33AF3">
        <w:rPr>
          <w:rFonts w:ascii="Arial" w:hAnsi="Arial" w:cs="Arial"/>
        </w:rPr>
        <w:t xml:space="preserve">early testing </w:t>
      </w:r>
    </w:p>
    <w:p w14:paraId="6204CB55" w14:textId="77777777" w:rsidR="002E7DDD" w:rsidRPr="00C33AF3" w:rsidRDefault="00215836" w:rsidP="002E7DDD">
      <w:pPr>
        <w:pStyle w:val="ListParagraph"/>
        <w:numPr>
          <w:ilvl w:val="0"/>
          <w:numId w:val="8"/>
        </w:numPr>
        <w:rPr>
          <w:rFonts w:ascii="Arial" w:hAnsi="Arial" w:cs="Arial"/>
          <w:b/>
        </w:rPr>
      </w:pPr>
      <w:r>
        <w:rPr>
          <w:rFonts w:ascii="Arial" w:hAnsi="Arial" w:cs="Arial"/>
        </w:rPr>
        <w:t>M</w:t>
      </w:r>
      <w:r w:rsidR="002E7DDD" w:rsidRPr="00C33AF3">
        <w:rPr>
          <w:rFonts w:ascii="Arial" w:hAnsi="Arial" w:cs="Arial"/>
        </w:rPr>
        <w:t>ade to a recogni</w:t>
      </w:r>
      <w:r w:rsidR="00AD1D5A">
        <w:rPr>
          <w:rFonts w:ascii="Arial" w:hAnsi="Arial" w:cs="Arial"/>
        </w:rPr>
        <w:t>s</w:t>
      </w:r>
      <w:r w:rsidR="002E7DDD" w:rsidRPr="00C33AF3">
        <w:rPr>
          <w:rFonts w:ascii="Arial" w:hAnsi="Arial" w:cs="Arial"/>
        </w:rPr>
        <w:t>able standard</w:t>
      </w:r>
    </w:p>
    <w:p w14:paraId="6CF96C32" w14:textId="77777777" w:rsidR="002E7DDD" w:rsidRPr="00C33AF3" w:rsidRDefault="00215836" w:rsidP="002E7DDD">
      <w:pPr>
        <w:pStyle w:val="ListParagraph"/>
        <w:numPr>
          <w:ilvl w:val="0"/>
          <w:numId w:val="8"/>
        </w:numPr>
        <w:rPr>
          <w:rFonts w:ascii="Arial" w:hAnsi="Arial" w:cs="Arial"/>
          <w:b/>
        </w:rPr>
      </w:pPr>
      <w:r>
        <w:rPr>
          <w:rFonts w:ascii="Arial" w:hAnsi="Arial" w:cs="Arial"/>
        </w:rPr>
        <w:t>C</w:t>
      </w:r>
      <w:r w:rsidR="00F00088">
        <w:rPr>
          <w:rFonts w:ascii="Arial" w:hAnsi="Arial" w:cs="Arial"/>
        </w:rPr>
        <w:t xml:space="preserve">lean with </w:t>
      </w:r>
      <w:r w:rsidR="002E7DDD" w:rsidRPr="00C33AF3">
        <w:rPr>
          <w:rFonts w:ascii="Arial" w:hAnsi="Arial" w:cs="Arial"/>
        </w:rPr>
        <w:t xml:space="preserve">clean air/gas </w:t>
      </w:r>
      <w:r w:rsidR="00F00088">
        <w:rPr>
          <w:rFonts w:ascii="Arial" w:hAnsi="Arial" w:cs="Arial"/>
        </w:rPr>
        <w:t>refills.</w:t>
      </w:r>
    </w:p>
    <w:p w14:paraId="37B89EB8" w14:textId="77777777" w:rsidR="002E7DDD" w:rsidRPr="00C33AF3" w:rsidRDefault="00215836" w:rsidP="002E7DDD">
      <w:pPr>
        <w:pStyle w:val="ListParagraph"/>
        <w:numPr>
          <w:ilvl w:val="0"/>
          <w:numId w:val="8"/>
        </w:numPr>
        <w:rPr>
          <w:rFonts w:ascii="Arial" w:hAnsi="Arial" w:cs="Arial"/>
          <w:b/>
        </w:rPr>
      </w:pPr>
      <w:r>
        <w:rPr>
          <w:rFonts w:ascii="Arial" w:hAnsi="Arial" w:cs="Arial"/>
        </w:rPr>
        <w:t>V</w:t>
      </w:r>
      <w:r w:rsidR="002E7DDD" w:rsidRPr="00C33AF3">
        <w:rPr>
          <w:rFonts w:ascii="Arial" w:hAnsi="Arial" w:cs="Arial"/>
        </w:rPr>
        <w:t>isually in good condition</w:t>
      </w:r>
    </w:p>
    <w:p w14:paraId="40ADC9B1" w14:textId="77777777" w:rsidR="002E7DDD" w:rsidRPr="00C33AF3" w:rsidRDefault="00215836" w:rsidP="002E7DDD">
      <w:pPr>
        <w:pStyle w:val="ListParagraph"/>
        <w:numPr>
          <w:ilvl w:val="0"/>
          <w:numId w:val="8"/>
        </w:numPr>
        <w:rPr>
          <w:rFonts w:ascii="Arial" w:hAnsi="Arial" w:cs="Arial"/>
          <w:b/>
        </w:rPr>
      </w:pPr>
      <w:r>
        <w:rPr>
          <w:rFonts w:ascii="Arial" w:hAnsi="Arial" w:cs="Arial"/>
        </w:rPr>
        <w:t>T</w:t>
      </w:r>
      <w:r w:rsidR="002E7DDD" w:rsidRPr="00C33AF3">
        <w:rPr>
          <w:rFonts w:ascii="Arial" w:hAnsi="Arial" w:cs="Arial"/>
        </w:rPr>
        <w:t>he valves are standard fittings</w:t>
      </w:r>
    </w:p>
    <w:p w14:paraId="661F64C3" w14:textId="77777777" w:rsidR="002E7DDD" w:rsidRPr="00C33AF3" w:rsidRDefault="002E7DDD" w:rsidP="002E7DDD">
      <w:pPr>
        <w:rPr>
          <w:rFonts w:ascii="Arial" w:hAnsi="Arial" w:cs="Arial"/>
          <w:b/>
        </w:rPr>
      </w:pPr>
    </w:p>
    <w:p w14:paraId="5D698865" w14:textId="77777777" w:rsidR="002E7DDD" w:rsidRPr="00C33AF3" w:rsidRDefault="002E7DDD" w:rsidP="002E7DDD">
      <w:pPr>
        <w:keepNext/>
        <w:keepLines/>
        <w:rPr>
          <w:rFonts w:ascii="Arial" w:hAnsi="Arial" w:cs="Arial"/>
        </w:rPr>
      </w:pPr>
      <w:r w:rsidRPr="00C33AF3">
        <w:rPr>
          <w:rFonts w:ascii="Arial" w:hAnsi="Arial" w:cs="Arial"/>
          <w:b/>
        </w:rPr>
        <w:t>Regulators and BCD</w:t>
      </w:r>
      <w:r w:rsidRPr="00C33AF3">
        <w:rPr>
          <w:rFonts w:ascii="Arial" w:hAnsi="Arial" w:cs="Arial"/>
        </w:rPr>
        <w:t>’s (buoyancy control device)</w:t>
      </w:r>
    </w:p>
    <w:p w14:paraId="34A278B0" w14:textId="77777777" w:rsidR="002E7DDD" w:rsidRPr="00C33AF3" w:rsidRDefault="002E7DDD" w:rsidP="002E7DDD">
      <w:pPr>
        <w:keepNext/>
        <w:keepLines/>
        <w:rPr>
          <w:rFonts w:ascii="Arial" w:hAnsi="Arial" w:cs="Arial"/>
        </w:rPr>
      </w:pPr>
      <w:r w:rsidRPr="00C33AF3">
        <w:rPr>
          <w:rFonts w:ascii="Arial" w:hAnsi="Arial" w:cs="Arial"/>
        </w:rPr>
        <w:t>These must have:</w:t>
      </w:r>
    </w:p>
    <w:p w14:paraId="57FCC44A" w14:textId="77777777" w:rsidR="002E7DDD" w:rsidRPr="00C33AF3" w:rsidRDefault="002E7DDD" w:rsidP="002E7DDD">
      <w:pPr>
        <w:pStyle w:val="ListParagraph"/>
        <w:keepNext/>
        <w:keepLines/>
        <w:numPr>
          <w:ilvl w:val="0"/>
          <w:numId w:val="7"/>
        </w:numPr>
        <w:rPr>
          <w:rFonts w:ascii="Arial" w:hAnsi="Arial" w:cs="Arial"/>
        </w:rPr>
      </w:pPr>
      <w:r>
        <w:rPr>
          <w:rFonts w:ascii="Arial" w:hAnsi="Arial" w:cs="Arial"/>
        </w:rPr>
        <w:t>E</w:t>
      </w:r>
      <w:r w:rsidRPr="00C33AF3">
        <w:rPr>
          <w:rFonts w:ascii="Arial" w:hAnsi="Arial" w:cs="Arial"/>
        </w:rPr>
        <w:t xml:space="preserve">vidence of yearly servicing, regular cleaning and suitable hygiene standards. </w:t>
      </w:r>
    </w:p>
    <w:p w14:paraId="1703283F" w14:textId="77777777" w:rsidR="002E7DDD" w:rsidRPr="00C33AF3" w:rsidRDefault="002E7DDD" w:rsidP="002E7DDD">
      <w:pPr>
        <w:pStyle w:val="ListParagraph"/>
        <w:keepNext/>
        <w:keepLines/>
        <w:numPr>
          <w:ilvl w:val="0"/>
          <w:numId w:val="7"/>
        </w:numPr>
        <w:rPr>
          <w:rFonts w:ascii="Arial" w:hAnsi="Arial" w:cs="Arial"/>
        </w:rPr>
      </w:pPr>
      <w:r>
        <w:rPr>
          <w:rFonts w:ascii="Arial" w:hAnsi="Arial" w:cs="Arial"/>
        </w:rPr>
        <w:t>M</w:t>
      </w:r>
      <w:r w:rsidRPr="00C33AF3">
        <w:rPr>
          <w:rFonts w:ascii="Arial" w:hAnsi="Arial" w:cs="Arial"/>
        </w:rPr>
        <w:t xml:space="preserve">ust use reputable brand. Repair and service available. </w:t>
      </w:r>
    </w:p>
    <w:p w14:paraId="6F2BB8CC" w14:textId="77777777" w:rsidR="002E7DDD" w:rsidRPr="00C33AF3" w:rsidRDefault="002E7DDD" w:rsidP="002E7DDD">
      <w:pPr>
        <w:pStyle w:val="ListParagraph"/>
        <w:keepNext/>
        <w:keepLines/>
        <w:numPr>
          <w:ilvl w:val="0"/>
          <w:numId w:val="7"/>
        </w:numPr>
        <w:rPr>
          <w:rFonts w:ascii="Arial" w:hAnsi="Arial" w:cs="Arial"/>
        </w:rPr>
      </w:pPr>
      <w:r w:rsidRPr="00C33AF3">
        <w:rPr>
          <w:rFonts w:ascii="Arial" w:hAnsi="Arial" w:cs="Arial"/>
        </w:rPr>
        <w:t xml:space="preserve">Equipment must have no leaks and maintained as per manual. </w:t>
      </w:r>
    </w:p>
    <w:p w14:paraId="7B5D67FC" w14:textId="77777777" w:rsidR="002E7DDD" w:rsidRPr="00C33AF3" w:rsidRDefault="002E7DDD" w:rsidP="002E7DDD">
      <w:pPr>
        <w:pStyle w:val="ListParagraph"/>
        <w:keepNext/>
        <w:keepLines/>
        <w:numPr>
          <w:ilvl w:val="0"/>
          <w:numId w:val="7"/>
        </w:numPr>
        <w:rPr>
          <w:rFonts w:ascii="Arial" w:hAnsi="Arial" w:cs="Arial"/>
        </w:rPr>
      </w:pPr>
      <w:r w:rsidRPr="00C33AF3">
        <w:rPr>
          <w:rFonts w:ascii="Arial" w:hAnsi="Arial" w:cs="Arial"/>
        </w:rPr>
        <w:t>Minimum configuration - the requirements in the Flinders University Div</w:t>
      </w:r>
      <w:r w:rsidR="00AD1D5A">
        <w:rPr>
          <w:rFonts w:ascii="Arial" w:hAnsi="Arial" w:cs="Arial"/>
        </w:rPr>
        <w:t>ing and Snorkelling Procedures</w:t>
      </w:r>
      <w:r w:rsidRPr="00C33AF3">
        <w:rPr>
          <w:rFonts w:ascii="Arial" w:hAnsi="Arial" w:cs="Arial"/>
        </w:rPr>
        <w:t xml:space="preserve"> Manual apply. </w:t>
      </w:r>
    </w:p>
    <w:p w14:paraId="496B34BE" w14:textId="77777777" w:rsidR="002E7DDD" w:rsidRPr="00C33AF3" w:rsidRDefault="002E7DDD" w:rsidP="002E7DDD">
      <w:pPr>
        <w:keepNext/>
        <w:keepLines/>
        <w:ind w:left="360"/>
        <w:rPr>
          <w:rFonts w:ascii="Arial" w:hAnsi="Arial" w:cs="Arial"/>
        </w:rPr>
      </w:pPr>
    </w:p>
    <w:p w14:paraId="30D34327" w14:textId="77777777" w:rsidR="002E7DDD" w:rsidRPr="00C33AF3" w:rsidRDefault="002E7DDD" w:rsidP="002E7DDD">
      <w:pPr>
        <w:rPr>
          <w:rFonts w:ascii="Arial" w:hAnsi="Arial" w:cs="Arial"/>
          <w:b/>
        </w:rPr>
      </w:pPr>
      <w:r w:rsidRPr="00C33AF3">
        <w:rPr>
          <w:rFonts w:ascii="Arial" w:hAnsi="Arial" w:cs="Arial"/>
          <w:b/>
        </w:rPr>
        <w:t>Compressor &amp; Breathing Air</w:t>
      </w:r>
    </w:p>
    <w:p w14:paraId="33C3F8C0" w14:textId="77777777" w:rsidR="002E7DDD" w:rsidRPr="00C33AF3" w:rsidRDefault="002E7DDD" w:rsidP="002E7DDD">
      <w:pPr>
        <w:rPr>
          <w:rFonts w:ascii="Arial" w:hAnsi="Arial" w:cs="Arial"/>
        </w:rPr>
      </w:pPr>
      <w:r w:rsidRPr="00C33AF3">
        <w:rPr>
          <w:rFonts w:ascii="Arial" w:hAnsi="Arial" w:cs="Arial"/>
        </w:rPr>
        <w:t>These must have:</w:t>
      </w:r>
    </w:p>
    <w:p w14:paraId="002A9F77" w14:textId="77777777" w:rsidR="002E7DDD" w:rsidRPr="00C33AF3" w:rsidRDefault="002E7DDD" w:rsidP="002E7DDD">
      <w:pPr>
        <w:pStyle w:val="ListParagraph"/>
        <w:numPr>
          <w:ilvl w:val="0"/>
          <w:numId w:val="9"/>
        </w:numPr>
        <w:rPr>
          <w:rFonts w:ascii="Arial" w:hAnsi="Arial" w:cs="Arial"/>
        </w:rPr>
      </w:pPr>
      <w:r w:rsidRPr="00C33AF3">
        <w:rPr>
          <w:rFonts w:ascii="Arial" w:hAnsi="Arial" w:cs="Arial"/>
        </w:rPr>
        <w:t>To be close visually inspected,</w:t>
      </w:r>
    </w:p>
    <w:p w14:paraId="7E34572B" w14:textId="77777777" w:rsidR="002E7DDD" w:rsidRPr="00C33AF3" w:rsidRDefault="002E7DDD" w:rsidP="002E7DDD">
      <w:pPr>
        <w:pStyle w:val="ListParagraph"/>
        <w:numPr>
          <w:ilvl w:val="0"/>
          <w:numId w:val="9"/>
        </w:numPr>
        <w:rPr>
          <w:rFonts w:ascii="Arial" w:hAnsi="Arial" w:cs="Arial"/>
        </w:rPr>
      </w:pPr>
      <w:r w:rsidRPr="00C33AF3">
        <w:rPr>
          <w:rFonts w:ascii="Arial" w:hAnsi="Arial" w:cs="Arial"/>
        </w:rPr>
        <w:t>Be obviously clean &amp; well maintained,</w:t>
      </w:r>
    </w:p>
    <w:p w14:paraId="3900FCA4" w14:textId="77777777" w:rsidR="002E7DDD" w:rsidRPr="00C33AF3" w:rsidRDefault="002E7DDD" w:rsidP="002E7DDD">
      <w:pPr>
        <w:pStyle w:val="ListParagraph"/>
        <w:numPr>
          <w:ilvl w:val="0"/>
          <w:numId w:val="9"/>
        </w:numPr>
        <w:rPr>
          <w:rFonts w:ascii="Arial" w:hAnsi="Arial" w:cs="Arial"/>
        </w:rPr>
      </w:pPr>
      <w:r w:rsidRPr="00C33AF3">
        <w:rPr>
          <w:rFonts w:ascii="Arial" w:hAnsi="Arial" w:cs="Arial"/>
        </w:rPr>
        <w:t>Evidence of ‘young’ age &amp; regular servicing,</w:t>
      </w:r>
    </w:p>
    <w:p w14:paraId="75E8F6B7" w14:textId="77777777" w:rsidR="002E7DDD" w:rsidRPr="00C33AF3" w:rsidRDefault="002E7DDD" w:rsidP="002E7DDD">
      <w:pPr>
        <w:pStyle w:val="ListParagraph"/>
        <w:numPr>
          <w:ilvl w:val="0"/>
          <w:numId w:val="9"/>
        </w:numPr>
        <w:rPr>
          <w:rFonts w:ascii="Arial" w:hAnsi="Arial" w:cs="Arial"/>
        </w:rPr>
      </w:pPr>
      <w:r w:rsidRPr="00C33AF3">
        <w:rPr>
          <w:rFonts w:ascii="Arial" w:hAnsi="Arial" w:cs="Arial"/>
        </w:rPr>
        <w:t>Regular filter purging,</w:t>
      </w:r>
    </w:p>
    <w:p w14:paraId="054DD434" w14:textId="77777777" w:rsidR="002E7DDD" w:rsidRPr="00C33AF3" w:rsidRDefault="002E7DDD" w:rsidP="002E7DDD">
      <w:pPr>
        <w:pStyle w:val="ListParagraph"/>
        <w:numPr>
          <w:ilvl w:val="0"/>
          <w:numId w:val="9"/>
        </w:numPr>
        <w:rPr>
          <w:rFonts w:ascii="Arial" w:hAnsi="Arial" w:cs="Arial"/>
        </w:rPr>
      </w:pPr>
      <w:r w:rsidRPr="00C33AF3">
        <w:rPr>
          <w:rFonts w:ascii="Arial" w:hAnsi="Arial" w:cs="Arial"/>
        </w:rPr>
        <w:t>Air quality certification</w:t>
      </w:r>
      <w:r w:rsidR="00AD1D5A">
        <w:rPr>
          <w:rFonts w:ascii="Arial" w:hAnsi="Arial" w:cs="Arial"/>
        </w:rPr>
        <w:t>,</w:t>
      </w:r>
    </w:p>
    <w:p w14:paraId="15D27CF9" w14:textId="77777777" w:rsidR="002E7DDD" w:rsidRPr="00C33AF3" w:rsidRDefault="002E7DDD" w:rsidP="002E7DDD">
      <w:pPr>
        <w:pStyle w:val="ListParagraph"/>
        <w:numPr>
          <w:ilvl w:val="0"/>
          <w:numId w:val="9"/>
        </w:numPr>
        <w:rPr>
          <w:rFonts w:ascii="Arial" w:hAnsi="Arial" w:cs="Arial"/>
        </w:rPr>
      </w:pPr>
      <w:r w:rsidRPr="00C33AF3">
        <w:rPr>
          <w:rFonts w:ascii="Arial" w:hAnsi="Arial" w:cs="Arial"/>
        </w:rPr>
        <w:lastRenderedPageBreak/>
        <w:t>Service and repair documentation available and copied.</w:t>
      </w:r>
    </w:p>
    <w:p w14:paraId="47112B22" w14:textId="77777777" w:rsidR="002E7DDD" w:rsidRPr="00C33AF3" w:rsidRDefault="002E7DDD" w:rsidP="002E7DDD">
      <w:pPr>
        <w:rPr>
          <w:rFonts w:ascii="Arial" w:hAnsi="Arial" w:cs="Arial"/>
        </w:rPr>
      </w:pPr>
    </w:p>
    <w:p w14:paraId="78B0868C" w14:textId="77777777" w:rsidR="002E7DDD" w:rsidRPr="00C33AF3" w:rsidRDefault="002E7DDD" w:rsidP="000142CE">
      <w:pPr>
        <w:spacing w:after="200" w:line="276" w:lineRule="auto"/>
        <w:rPr>
          <w:rFonts w:ascii="Arial" w:hAnsi="Arial" w:cs="Arial"/>
          <w:b/>
          <w:sz w:val="24"/>
          <w:szCs w:val="24"/>
          <w:u w:val="single"/>
        </w:rPr>
      </w:pPr>
      <w:r w:rsidRPr="00C33AF3">
        <w:rPr>
          <w:rFonts w:ascii="Arial" w:hAnsi="Arial" w:cs="Arial"/>
          <w:b/>
          <w:sz w:val="24"/>
          <w:szCs w:val="24"/>
          <w:u w:val="single"/>
        </w:rPr>
        <w:t>Environment</w:t>
      </w:r>
    </w:p>
    <w:p w14:paraId="2726A8D7" w14:textId="77777777" w:rsidR="002E7DDD" w:rsidRPr="00C33AF3" w:rsidRDefault="002E7DDD" w:rsidP="002E7DDD">
      <w:pPr>
        <w:rPr>
          <w:rFonts w:ascii="Arial" w:hAnsi="Arial" w:cs="Arial"/>
        </w:rPr>
      </w:pPr>
      <w:r w:rsidRPr="00C33AF3">
        <w:rPr>
          <w:rFonts w:ascii="Arial" w:hAnsi="Arial" w:cs="Arial"/>
        </w:rPr>
        <w:t>It is imperative that the Dive Coordinator</w:t>
      </w:r>
      <w:r w:rsidR="00215836">
        <w:rPr>
          <w:rFonts w:ascii="Arial" w:hAnsi="Arial" w:cs="Arial"/>
        </w:rPr>
        <w:t xml:space="preserve"> and Divers</w:t>
      </w:r>
      <w:r w:rsidRPr="00C33AF3">
        <w:rPr>
          <w:rFonts w:ascii="Arial" w:hAnsi="Arial" w:cs="Arial"/>
        </w:rPr>
        <w:t xml:space="preserve"> ha</w:t>
      </w:r>
      <w:r w:rsidR="00215836">
        <w:rPr>
          <w:rFonts w:ascii="Arial" w:hAnsi="Arial" w:cs="Arial"/>
        </w:rPr>
        <w:t>ve</w:t>
      </w:r>
      <w:r w:rsidRPr="00C33AF3">
        <w:rPr>
          <w:rFonts w:ascii="Arial" w:hAnsi="Arial" w:cs="Arial"/>
        </w:rPr>
        <w:t xml:space="preserve"> a good understanding of the local conditions for which they are planning to dive when overseas.  The range of risks is large but some of the items to consider include:-</w:t>
      </w:r>
    </w:p>
    <w:p w14:paraId="1127FCE0" w14:textId="77777777" w:rsidR="002E7DDD" w:rsidRPr="00C33AF3" w:rsidRDefault="002E7DDD" w:rsidP="002E7DDD">
      <w:pPr>
        <w:pStyle w:val="ListParagraph"/>
        <w:numPr>
          <w:ilvl w:val="0"/>
          <w:numId w:val="10"/>
        </w:numPr>
        <w:rPr>
          <w:rFonts w:ascii="Arial" w:hAnsi="Arial" w:cs="Arial"/>
        </w:rPr>
      </w:pPr>
      <w:r w:rsidRPr="00C33AF3">
        <w:rPr>
          <w:rFonts w:ascii="Arial" w:hAnsi="Arial" w:cs="Arial"/>
        </w:rPr>
        <w:t>Extreme local weather events such as cyclones, tropical storms, ice and snow etc.</w:t>
      </w:r>
    </w:p>
    <w:p w14:paraId="461CDCC4" w14:textId="77777777" w:rsidR="002E7DDD" w:rsidRPr="00C33AF3" w:rsidRDefault="002E7DDD" w:rsidP="002E7DDD">
      <w:pPr>
        <w:pStyle w:val="ListParagraph"/>
        <w:numPr>
          <w:ilvl w:val="0"/>
          <w:numId w:val="10"/>
        </w:numPr>
        <w:rPr>
          <w:rFonts w:ascii="Arial" w:hAnsi="Arial" w:cs="Arial"/>
        </w:rPr>
      </w:pPr>
      <w:r w:rsidRPr="00C33AF3">
        <w:rPr>
          <w:rFonts w:ascii="Arial" w:hAnsi="Arial" w:cs="Arial"/>
        </w:rPr>
        <w:t>Potential communication difficulties if not all parties speak English</w:t>
      </w:r>
    </w:p>
    <w:p w14:paraId="5C4E184E" w14:textId="77777777" w:rsidR="002E7DDD" w:rsidRPr="00C33AF3" w:rsidRDefault="002E7DDD" w:rsidP="002E7DDD">
      <w:pPr>
        <w:pStyle w:val="ListParagraph"/>
        <w:numPr>
          <w:ilvl w:val="0"/>
          <w:numId w:val="10"/>
        </w:numPr>
        <w:rPr>
          <w:rFonts w:ascii="Arial" w:hAnsi="Arial" w:cs="Arial"/>
        </w:rPr>
      </w:pPr>
      <w:r w:rsidRPr="00C33AF3">
        <w:rPr>
          <w:rFonts w:ascii="Arial" w:hAnsi="Arial" w:cs="Arial"/>
        </w:rPr>
        <w:t>Cultural fishing grounds, pirates, potential problems with local officials.</w:t>
      </w:r>
    </w:p>
    <w:p w14:paraId="3B073EA7" w14:textId="77777777" w:rsidR="002E7DDD" w:rsidRPr="00C33AF3" w:rsidRDefault="002E7DDD" w:rsidP="002E7DDD">
      <w:pPr>
        <w:pStyle w:val="ListParagraph"/>
        <w:numPr>
          <w:ilvl w:val="0"/>
          <w:numId w:val="10"/>
        </w:numPr>
        <w:rPr>
          <w:rFonts w:ascii="Arial" w:hAnsi="Arial" w:cs="Arial"/>
        </w:rPr>
      </w:pPr>
      <w:r w:rsidRPr="00C33AF3">
        <w:rPr>
          <w:rFonts w:ascii="Arial" w:hAnsi="Arial" w:cs="Arial"/>
        </w:rPr>
        <w:t>Getting equipment to location (available transport) including need to use trailers/ t</w:t>
      </w:r>
      <w:r w:rsidRPr="00215836">
        <w:rPr>
          <w:rFonts w:ascii="Arial" w:hAnsi="Arial" w:cs="Arial"/>
        </w:rPr>
        <w:t>ow</w:t>
      </w:r>
      <w:r w:rsidRPr="00C33AF3">
        <w:rPr>
          <w:rFonts w:ascii="Arial" w:hAnsi="Arial" w:cs="Arial"/>
        </w:rPr>
        <w:t>.</w:t>
      </w:r>
    </w:p>
    <w:p w14:paraId="1FFB701A" w14:textId="77777777" w:rsidR="002E7DDD" w:rsidRPr="00C33AF3" w:rsidRDefault="002E7DDD" w:rsidP="002E7DDD">
      <w:pPr>
        <w:pStyle w:val="ListParagraph"/>
        <w:numPr>
          <w:ilvl w:val="0"/>
          <w:numId w:val="10"/>
        </w:numPr>
        <w:rPr>
          <w:rFonts w:ascii="Arial" w:hAnsi="Arial" w:cs="Arial"/>
        </w:rPr>
      </w:pPr>
      <w:r w:rsidRPr="00C33AF3">
        <w:rPr>
          <w:rFonts w:ascii="Arial" w:hAnsi="Arial" w:cs="Arial"/>
        </w:rPr>
        <w:t>Availability of medical assistance</w:t>
      </w:r>
    </w:p>
    <w:p w14:paraId="0C084A59" w14:textId="77777777" w:rsidR="002E7DDD" w:rsidRPr="00C33AF3" w:rsidRDefault="002E7DDD" w:rsidP="002E7DDD">
      <w:pPr>
        <w:pStyle w:val="ListParagraph"/>
        <w:numPr>
          <w:ilvl w:val="0"/>
          <w:numId w:val="10"/>
        </w:numPr>
        <w:rPr>
          <w:rFonts w:ascii="Arial" w:hAnsi="Arial" w:cs="Arial"/>
        </w:rPr>
      </w:pPr>
      <w:r w:rsidRPr="00C33AF3">
        <w:rPr>
          <w:rFonts w:ascii="Arial" w:hAnsi="Arial" w:cs="Arial"/>
        </w:rPr>
        <w:t>Sharks &amp; other dangerous marine animals</w:t>
      </w:r>
    </w:p>
    <w:p w14:paraId="3518F4F3" w14:textId="77777777" w:rsidR="002E7DDD" w:rsidRPr="00C33AF3" w:rsidRDefault="002E7DDD" w:rsidP="002E7DDD">
      <w:pPr>
        <w:pStyle w:val="ListParagraph"/>
        <w:numPr>
          <w:ilvl w:val="0"/>
          <w:numId w:val="10"/>
        </w:numPr>
        <w:rPr>
          <w:rFonts w:ascii="Arial" w:hAnsi="Arial" w:cs="Arial"/>
        </w:rPr>
      </w:pPr>
      <w:r w:rsidRPr="00C33AF3">
        <w:rPr>
          <w:rFonts w:ascii="Arial" w:hAnsi="Arial" w:cs="Arial"/>
        </w:rPr>
        <w:t>Shipping lanes, boat access, wharf, docking issues</w:t>
      </w:r>
    </w:p>
    <w:p w14:paraId="1979E619" w14:textId="77777777" w:rsidR="002E7DDD" w:rsidRPr="00C33AF3" w:rsidRDefault="002E7DDD" w:rsidP="002E7DDD">
      <w:pPr>
        <w:pStyle w:val="ListParagraph"/>
        <w:numPr>
          <w:ilvl w:val="0"/>
          <w:numId w:val="10"/>
        </w:numPr>
        <w:rPr>
          <w:rFonts w:ascii="Arial" w:hAnsi="Arial" w:cs="Arial"/>
        </w:rPr>
      </w:pPr>
      <w:r w:rsidRPr="00C33AF3">
        <w:rPr>
          <w:rFonts w:ascii="Arial" w:hAnsi="Arial" w:cs="Arial"/>
        </w:rPr>
        <w:t>Water temperature may vary significantly from those found in Australian waters. Local knowledge should be sought. The appropriate PPE/suit should be used e.g. wetsuit, dry suit, no suit (but should use coveralls to protect from stingers/ other).</w:t>
      </w:r>
    </w:p>
    <w:p w14:paraId="747CFC0F" w14:textId="77777777" w:rsidR="002E7DDD" w:rsidRPr="00C33AF3" w:rsidRDefault="002E7DDD" w:rsidP="002E7DDD">
      <w:pPr>
        <w:pStyle w:val="ListParagraph"/>
        <w:numPr>
          <w:ilvl w:val="0"/>
          <w:numId w:val="10"/>
        </w:numPr>
        <w:rPr>
          <w:rFonts w:ascii="Arial" w:hAnsi="Arial" w:cs="Arial"/>
        </w:rPr>
      </w:pPr>
      <w:r w:rsidRPr="00C33AF3">
        <w:rPr>
          <w:rFonts w:ascii="Arial" w:hAnsi="Arial" w:cs="Arial"/>
        </w:rPr>
        <w:t>Hot or cold environments may pose additional risk &amp; cause fatigue &amp; dehydration.</w:t>
      </w:r>
    </w:p>
    <w:p w14:paraId="79DEC761" w14:textId="77777777" w:rsidR="002E7DDD" w:rsidRPr="00C33AF3" w:rsidRDefault="002E7DDD" w:rsidP="002E7DDD">
      <w:pPr>
        <w:rPr>
          <w:rFonts w:ascii="Arial" w:hAnsi="Arial" w:cs="Arial"/>
        </w:rPr>
      </w:pPr>
    </w:p>
    <w:p w14:paraId="7293BEDC" w14:textId="77777777" w:rsidR="002E7DDD" w:rsidRPr="00C33AF3" w:rsidRDefault="002E7DDD" w:rsidP="002E7DDD">
      <w:pPr>
        <w:rPr>
          <w:rFonts w:ascii="Arial" w:hAnsi="Arial" w:cs="Arial"/>
          <w:b/>
          <w:sz w:val="24"/>
          <w:szCs w:val="24"/>
          <w:u w:val="single"/>
        </w:rPr>
      </w:pPr>
      <w:r w:rsidRPr="00C33AF3">
        <w:rPr>
          <w:rFonts w:ascii="Arial" w:hAnsi="Arial" w:cs="Arial"/>
          <w:b/>
          <w:sz w:val="24"/>
          <w:szCs w:val="24"/>
          <w:u w:val="single"/>
        </w:rPr>
        <w:t>Boats</w:t>
      </w:r>
    </w:p>
    <w:p w14:paraId="290DEA0C" w14:textId="77777777" w:rsidR="002E7DDD" w:rsidRPr="00C33AF3" w:rsidRDefault="002E7DDD" w:rsidP="002E7DDD">
      <w:pPr>
        <w:rPr>
          <w:rFonts w:ascii="Arial" w:hAnsi="Arial" w:cs="Arial"/>
        </w:rPr>
      </w:pPr>
    </w:p>
    <w:p w14:paraId="15D88609" w14:textId="77777777" w:rsidR="002E7DDD" w:rsidRPr="00C33AF3" w:rsidRDefault="002E7DDD" w:rsidP="002E7DDD">
      <w:pPr>
        <w:rPr>
          <w:rFonts w:ascii="Arial" w:hAnsi="Arial" w:cs="Arial"/>
        </w:rPr>
      </w:pPr>
      <w:r w:rsidRPr="00C33AF3">
        <w:rPr>
          <w:rFonts w:ascii="Arial" w:hAnsi="Arial" w:cs="Arial"/>
          <w:i/>
          <w:u w:val="single"/>
        </w:rPr>
        <w:t>The following must be considered when hiring or borrowing boat(s) overseas</w:t>
      </w:r>
    </w:p>
    <w:p w14:paraId="2E9AB92C" w14:textId="77777777" w:rsidR="002E7DDD" w:rsidRPr="00C33AF3" w:rsidRDefault="002E7DDD" w:rsidP="002E7DDD">
      <w:pPr>
        <w:pStyle w:val="ListParagraph"/>
        <w:numPr>
          <w:ilvl w:val="0"/>
          <w:numId w:val="11"/>
        </w:numPr>
        <w:rPr>
          <w:rFonts w:ascii="Arial" w:hAnsi="Arial" w:cs="Arial"/>
        </w:rPr>
      </w:pPr>
      <w:r w:rsidRPr="00C33AF3">
        <w:rPr>
          <w:rFonts w:ascii="Arial" w:hAnsi="Arial" w:cs="Arial"/>
        </w:rPr>
        <w:t>Size, draught, range of boat</w:t>
      </w:r>
    </w:p>
    <w:p w14:paraId="00BEA5C7" w14:textId="77777777" w:rsidR="002E7DDD" w:rsidRPr="00C33AF3" w:rsidRDefault="002E7DDD" w:rsidP="002E7DDD">
      <w:pPr>
        <w:pStyle w:val="ListParagraph"/>
        <w:numPr>
          <w:ilvl w:val="0"/>
          <w:numId w:val="11"/>
        </w:numPr>
        <w:rPr>
          <w:rFonts w:ascii="Arial" w:hAnsi="Arial" w:cs="Arial"/>
        </w:rPr>
      </w:pPr>
      <w:r w:rsidRPr="00C33AF3">
        <w:rPr>
          <w:rFonts w:ascii="Arial" w:hAnsi="Arial" w:cs="Arial"/>
        </w:rPr>
        <w:t>Boat operator –need for Master, Coxswain, deckhand and their qualifications and skills.</w:t>
      </w:r>
    </w:p>
    <w:p w14:paraId="2CEA8023" w14:textId="77777777" w:rsidR="002E7DDD" w:rsidRPr="00C33AF3" w:rsidRDefault="002E7DDD" w:rsidP="002E7DDD">
      <w:pPr>
        <w:pStyle w:val="ListParagraph"/>
        <w:numPr>
          <w:ilvl w:val="0"/>
          <w:numId w:val="11"/>
        </w:numPr>
        <w:rPr>
          <w:rFonts w:ascii="Arial" w:hAnsi="Arial" w:cs="Arial"/>
        </w:rPr>
      </w:pPr>
      <w:r w:rsidRPr="00C33AF3">
        <w:rPr>
          <w:rFonts w:ascii="Arial" w:hAnsi="Arial" w:cs="Arial"/>
        </w:rPr>
        <w:t>Boating safety equipment - standard equipment, life jackets, oxygen, first aid, EPIRB, dive flags.</w:t>
      </w:r>
    </w:p>
    <w:p w14:paraId="3B428513" w14:textId="77777777" w:rsidR="002E7DDD" w:rsidRPr="00C33AF3" w:rsidRDefault="002E7DDD" w:rsidP="002E7DDD">
      <w:pPr>
        <w:pStyle w:val="ListParagraph"/>
        <w:numPr>
          <w:ilvl w:val="0"/>
          <w:numId w:val="11"/>
        </w:numPr>
        <w:rPr>
          <w:rFonts w:ascii="Arial" w:hAnsi="Arial" w:cs="Arial"/>
        </w:rPr>
      </w:pPr>
      <w:r w:rsidRPr="00C33AF3">
        <w:rPr>
          <w:rFonts w:ascii="Arial" w:hAnsi="Arial" w:cs="Arial"/>
        </w:rPr>
        <w:t>Navigation &amp; boating laws, channel markers, navigational lights, boat launching, wharf &amp; docking requirements.</w:t>
      </w:r>
    </w:p>
    <w:p w14:paraId="01F7FE63" w14:textId="77777777" w:rsidR="002E7DDD" w:rsidRPr="00C33AF3" w:rsidRDefault="002E7DDD" w:rsidP="002E7DDD">
      <w:pPr>
        <w:pStyle w:val="ListParagraph"/>
        <w:numPr>
          <w:ilvl w:val="0"/>
          <w:numId w:val="11"/>
        </w:numPr>
        <w:rPr>
          <w:rFonts w:ascii="Arial" w:hAnsi="Arial" w:cs="Arial"/>
        </w:rPr>
      </w:pPr>
      <w:r w:rsidRPr="00C33AF3">
        <w:rPr>
          <w:rFonts w:ascii="Arial" w:hAnsi="Arial" w:cs="Arial"/>
        </w:rPr>
        <w:t>Licensing &amp; insurance requirements</w:t>
      </w:r>
    </w:p>
    <w:p w14:paraId="21E6DAE8" w14:textId="77777777" w:rsidR="002E7DDD" w:rsidRPr="00C33AF3" w:rsidRDefault="002E7DDD" w:rsidP="002E7DDD">
      <w:pPr>
        <w:pStyle w:val="ListParagraph"/>
        <w:numPr>
          <w:ilvl w:val="0"/>
          <w:numId w:val="11"/>
        </w:numPr>
        <w:rPr>
          <w:rFonts w:ascii="Arial" w:hAnsi="Arial" w:cs="Arial"/>
        </w:rPr>
      </w:pPr>
      <w:r w:rsidRPr="00C33AF3">
        <w:rPr>
          <w:rFonts w:ascii="Arial" w:hAnsi="Arial" w:cs="Arial"/>
        </w:rPr>
        <w:t>Electronics – Radio, GPS, depth sounder, Radar, geo-physical gear, side scan radar</w:t>
      </w:r>
      <w:r w:rsidR="00215836">
        <w:rPr>
          <w:rFonts w:ascii="Arial" w:hAnsi="Arial" w:cs="Arial"/>
        </w:rPr>
        <w:t xml:space="preserve"> and </w:t>
      </w:r>
      <w:r w:rsidRPr="00C33AF3">
        <w:rPr>
          <w:rFonts w:ascii="Arial" w:hAnsi="Arial" w:cs="Arial"/>
        </w:rPr>
        <w:t>drop video camera.</w:t>
      </w:r>
    </w:p>
    <w:p w14:paraId="3068BFF0" w14:textId="77777777" w:rsidR="002E7DDD" w:rsidRPr="00C33AF3" w:rsidRDefault="002E7DDD" w:rsidP="002E7DDD">
      <w:pPr>
        <w:pStyle w:val="ListParagraph"/>
        <w:numPr>
          <w:ilvl w:val="0"/>
          <w:numId w:val="11"/>
        </w:numPr>
        <w:rPr>
          <w:rFonts w:ascii="Arial" w:hAnsi="Arial" w:cs="Arial"/>
        </w:rPr>
      </w:pPr>
      <w:r w:rsidRPr="00C33AF3">
        <w:rPr>
          <w:rFonts w:ascii="Arial" w:hAnsi="Arial" w:cs="Arial"/>
        </w:rPr>
        <w:t>Boat set up – bridge, ladder, steps, mermaid lines, shot lines, hand holds, motor, propeller guards, anchors, spare lines, auxiliary motor, battery, cranes, lifting equipment, shade</w:t>
      </w:r>
      <w:r w:rsidR="00215836">
        <w:rPr>
          <w:rFonts w:ascii="Arial" w:hAnsi="Arial" w:cs="Arial"/>
        </w:rPr>
        <w:t xml:space="preserve"> and</w:t>
      </w:r>
      <w:r w:rsidRPr="00C33AF3">
        <w:rPr>
          <w:rFonts w:ascii="Arial" w:hAnsi="Arial" w:cs="Arial"/>
        </w:rPr>
        <w:t xml:space="preserve"> cabin.</w:t>
      </w:r>
    </w:p>
    <w:p w14:paraId="3D9839DF" w14:textId="77777777" w:rsidR="002E7DDD" w:rsidRPr="00C33AF3" w:rsidRDefault="002E7DDD" w:rsidP="002E7DDD">
      <w:pPr>
        <w:pStyle w:val="ListParagraph"/>
        <w:numPr>
          <w:ilvl w:val="0"/>
          <w:numId w:val="11"/>
        </w:numPr>
        <w:rPr>
          <w:rFonts w:ascii="Arial" w:hAnsi="Arial" w:cs="Arial"/>
        </w:rPr>
      </w:pPr>
      <w:r w:rsidRPr="00C33AF3">
        <w:rPr>
          <w:rFonts w:ascii="Arial" w:hAnsi="Arial" w:cs="Arial"/>
        </w:rPr>
        <w:t>Emergency Procedures and rescue organisations.</w:t>
      </w:r>
    </w:p>
    <w:p w14:paraId="13F0F821" w14:textId="77777777" w:rsidR="002E7DDD" w:rsidRPr="00C33AF3" w:rsidRDefault="002E7DDD" w:rsidP="002E7DDD">
      <w:pPr>
        <w:pStyle w:val="ListParagraph"/>
        <w:numPr>
          <w:ilvl w:val="0"/>
          <w:numId w:val="11"/>
        </w:numPr>
        <w:rPr>
          <w:rFonts w:ascii="Arial" w:hAnsi="Arial" w:cs="Arial"/>
        </w:rPr>
      </w:pPr>
      <w:r w:rsidRPr="00C33AF3">
        <w:rPr>
          <w:rFonts w:ascii="Arial" w:hAnsi="Arial" w:cs="Arial"/>
        </w:rPr>
        <w:t>Operational Procedures – emergency entry/ exit, sign-in / sign out procedures, signals &amp; spare dive gear.</w:t>
      </w:r>
    </w:p>
    <w:p w14:paraId="1E6BD4D8" w14:textId="77777777" w:rsidR="002E7DDD" w:rsidRPr="00C33AF3" w:rsidRDefault="002E7DDD" w:rsidP="002E7DDD">
      <w:pPr>
        <w:rPr>
          <w:rFonts w:ascii="Arial" w:hAnsi="Arial" w:cs="Arial"/>
        </w:rPr>
      </w:pPr>
    </w:p>
    <w:p w14:paraId="29D1278E" w14:textId="77777777" w:rsidR="002E7DDD" w:rsidRPr="00C33AF3" w:rsidRDefault="002E7DDD" w:rsidP="002E7DDD">
      <w:pPr>
        <w:keepNext/>
        <w:keepLines/>
        <w:rPr>
          <w:rFonts w:ascii="Arial" w:hAnsi="Arial" w:cs="Arial"/>
          <w:b/>
          <w:sz w:val="24"/>
          <w:szCs w:val="24"/>
          <w:u w:val="single"/>
        </w:rPr>
      </w:pPr>
      <w:r w:rsidRPr="00C33AF3">
        <w:rPr>
          <w:rFonts w:ascii="Arial" w:hAnsi="Arial" w:cs="Arial"/>
          <w:b/>
          <w:sz w:val="24"/>
          <w:szCs w:val="24"/>
          <w:u w:val="single"/>
        </w:rPr>
        <w:t xml:space="preserve">Dive Paperwork </w:t>
      </w:r>
    </w:p>
    <w:p w14:paraId="57E73831" w14:textId="77777777" w:rsidR="002E7DDD" w:rsidRPr="00C33AF3" w:rsidRDefault="002E7DDD" w:rsidP="002E7DDD">
      <w:pPr>
        <w:keepNext/>
        <w:keepLines/>
        <w:rPr>
          <w:rFonts w:ascii="Arial" w:hAnsi="Arial" w:cs="Arial"/>
        </w:rPr>
      </w:pPr>
    </w:p>
    <w:p w14:paraId="5C63A630" w14:textId="77777777" w:rsidR="00D97786" w:rsidRDefault="00F73A33" w:rsidP="002E7DDD">
      <w:pPr>
        <w:keepNext/>
        <w:keepLines/>
        <w:rPr>
          <w:rFonts w:ascii="Arial" w:hAnsi="Arial" w:cs="Arial"/>
        </w:rPr>
      </w:pPr>
      <w:r>
        <w:rPr>
          <w:rFonts w:ascii="Arial" w:hAnsi="Arial" w:cs="Arial"/>
        </w:rPr>
        <w:t xml:space="preserve">Some dive paper work is necessary to properly consider risks associated with the dive trip. This can be done using other organisations procedures and forms if it is deemed that they operate to an equivalent safe standard. If operating at a lower standard then Flinders University forms should be considered. </w:t>
      </w:r>
      <w:r w:rsidR="00D97786">
        <w:rPr>
          <w:rFonts w:ascii="Arial" w:hAnsi="Arial" w:cs="Arial"/>
        </w:rPr>
        <w:t>Records of the organisations dive pro</w:t>
      </w:r>
      <w:r>
        <w:rPr>
          <w:rFonts w:ascii="Arial" w:hAnsi="Arial" w:cs="Arial"/>
        </w:rPr>
        <w:t>cedures</w:t>
      </w:r>
      <w:r w:rsidR="00D97786">
        <w:rPr>
          <w:rFonts w:ascii="Arial" w:hAnsi="Arial" w:cs="Arial"/>
        </w:rPr>
        <w:t xml:space="preserve"> and risk assessments must be submitted with the Dive Plan </w:t>
      </w:r>
      <w:r w:rsidR="00F00088">
        <w:rPr>
          <w:rFonts w:ascii="Arial" w:hAnsi="Arial" w:cs="Arial"/>
        </w:rPr>
        <w:t>to the Maritime Safety Officer</w:t>
      </w:r>
      <w:r>
        <w:rPr>
          <w:rFonts w:ascii="Arial" w:hAnsi="Arial" w:cs="Arial"/>
        </w:rPr>
        <w:t xml:space="preserve"> prior to the trip for approval. Copies of Dive forms and lo</w:t>
      </w:r>
      <w:r w:rsidR="00F00088">
        <w:rPr>
          <w:rFonts w:ascii="Arial" w:hAnsi="Arial" w:cs="Arial"/>
        </w:rPr>
        <w:t>gs must be submitted to the Maritime Safety Officer</w:t>
      </w:r>
      <w:r>
        <w:rPr>
          <w:rFonts w:ascii="Arial" w:hAnsi="Arial" w:cs="Arial"/>
        </w:rPr>
        <w:t xml:space="preserve"> post trip.</w:t>
      </w:r>
    </w:p>
    <w:p w14:paraId="75EB58F9" w14:textId="77777777" w:rsidR="002E7DDD" w:rsidRPr="00C33AF3" w:rsidRDefault="002E7DDD" w:rsidP="002E7DDD">
      <w:pPr>
        <w:keepNext/>
        <w:keepLines/>
        <w:rPr>
          <w:rFonts w:ascii="Arial" w:hAnsi="Arial" w:cs="Arial"/>
        </w:rPr>
      </w:pPr>
      <w:r w:rsidRPr="00C33AF3">
        <w:rPr>
          <w:rFonts w:ascii="Arial" w:hAnsi="Arial" w:cs="Arial"/>
        </w:rPr>
        <w:t>In general a documented dive system (usually paper based)</w:t>
      </w:r>
      <w:r w:rsidR="000D27A1">
        <w:rPr>
          <w:rFonts w:ascii="Arial" w:hAnsi="Arial" w:cs="Arial"/>
        </w:rPr>
        <w:t xml:space="preserve"> should include:</w:t>
      </w:r>
      <w:r w:rsidRPr="00C33AF3">
        <w:rPr>
          <w:rFonts w:ascii="Arial" w:hAnsi="Arial" w:cs="Arial"/>
        </w:rPr>
        <w:t xml:space="preserve">  </w:t>
      </w:r>
    </w:p>
    <w:p w14:paraId="60C14AFB" w14:textId="77777777" w:rsidR="002E7DDD" w:rsidRPr="00C33AF3" w:rsidRDefault="002E7DDD" w:rsidP="002E7DDD">
      <w:pPr>
        <w:pStyle w:val="ListParagraph"/>
        <w:keepNext/>
        <w:keepLines/>
        <w:numPr>
          <w:ilvl w:val="0"/>
          <w:numId w:val="11"/>
        </w:numPr>
        <w:rPr>
          <w:rFonts w:ascii="Arial" w:hAnsi="Arial" w:cs="Arial"/>
        </w:rPr>
      </w:pPr>
      <w:r w:rsidRPr="00C33AF3">
        <w:rPr>
          <w:rFonts w:ascii="Arial" w:hAnsi="Arial" w:cs="Arial"/>
        </w:rPr>
        <w:t>Diver registration; qualifications, medical, dive log /experience.</w:t>
      </w:r>
    </w:p>
    <w:p w14:paraId="72666934" w14:textId="77777777" w:rsidR="002E7DDD" w:rsidRPr="00C33AF3" w:rsidRDefault="002E7DDD" w:rsidP="002E7DDD">
      <w:pPr>
        <w:pStyle w:val="ListParagraph"/>
        <w:keepNext/>
        <w:keepLines/>
        <w:numPr>
          <w:ilvl w:val="0"/>
          <w:numId w:val="11"/>
        </w:numPr>
        <w:rPr>
          <w:rFonts w:ascii="Arial" w:hAnsi="Arial" w:cs="Arial"/>
        </w:rPr>
      </w:pPr>
      <w:r w:rsidRPr="00C33AF3">
        <w:rPr>
          <w:rFonts w:ascii="Arial" w:hAnsi="Arial" w:cs="Arial"/>
        </w:rPr>
        <w:t>Dive and Boat Plans.</w:t>
      </w:r>
    </w:p>
    <w:p w14:paraId="5DDEF0EA" w14:textId="77777777" w:rsidR="002E7DDD" w:rsidRPr="00C33AF3" w:rsidRDefault="002E7DDD" w:rsidP="002E7DDD">
      <w:pPr>
        <w:pStyle w:val="ListParagraph"/>
        <w:keepNext/>
        <w:keepLines/>
        <w:numPr>
          <w:ilvl w:val="0"/>
          <w:numId w:val="11"/>
        </w:numPr>
        <w:rPr>
          <w:rFonts w:ascii="Arial" w:hAnsi="Arial" w:cs="Arial"/>
        </w:rPr>
      </w:pPr>
      <w:r w:rsidRPr="00C33AF3">
        <w:rPr>
          <w:rFonts w:ascii="Arial" w:hAnsi="Arial" w:cs="Arial"/>
        </w:rPr>
        <w:t>Risk Assessment for travel, stay, diving and tasks.</w:t>
      </w:r>
    </w:p>
    <w:p w14:paraId="4CCD391E" w14:textId="77777777" w:rsidR="002E7DDD" w:rsidRPr="00C33AF3" w:rsidRDefault="002E7DDD" w:rsidP="002E7DDD">
      <w:pPr>
        <w:pStyle w:val="ListParagraph"/>
        <w:keepNext/>
        <w:keepLines/>
        <w:numPr>
          <w:ilvl w:val="0"/>
          <w:numId w:val="11"/>
        </w:numPr>
        <w:rPr>
          <w:rFonts w:ascii="Arial" w:hAnsi="Arial" w:cs="Arial"/>
        </w:rPr>
      </w:pPr>
      <w:r w:rsidRPr="00C33AF3">
        <w:rPr>
          <w:rFonts w:ascii="Arial" w:hAnsi="Arial" w:cs="Arial"/>
        </w:rPr>
        <w:t>Dive Team, times, depths, deco</w:t>
      </w:r>
    </w:p>
    <w:p w14:paraId="78151441" w14:textId="77777777" w:rsidR="002E7DDD" w:rsidRPr="00C33AF3" w:rsidRDefault="002E7DDD" w:rsidP="002E7DDD">
      <w:pPr>
        <w:pStyle w:val="ListParagraph"/>
        <w:keepNext/>
        <w:keepLines/>
        <w:numPr>
          <w:ilvl w:val="0"/>
          <w:numId w:val="11"/>
        </w:numPr>
        <w:rPr>
          <w:rFonts w:ascii="Arial" w:hAnsi="Arial" w:cs="Arial"/>
        </w:rPr>
      </w:pPr>
      <w:r w:rsidRPr="00C33AF3">
        <w:rPr>
          <w:rFonts w:ascii="Arial" w:hAnsi="Arial" w:cs="Arial"/>
        </w:rPr>
        <w:t>Assessment of the environment</w:t>
      </w:r>
    </w:p>
    <w:p w14:paraId="5BB6F214" w14:textId="77777777" w:rsidR="002E7DDD" w:rsidRPr="00C33AF3" w:rsidRDefault="002E7DDD" w:rsidP="002E7DDD">
      <w:pPr>
        <w:pStyle w:val="ListParagraph"/>
        <w:keepNext/>
        <w:keepLines/>
        <w:numPr>
          <w:ilvl w:val="0"/>
          <w:numId w:val="11"/>
        </w:numPr>
        <w:rPr>
          <w:rFonts w:ascii="Arial" w:hAnsi="Arial" w:cs="Arial"/>
        </w:rPr>
      </w:pPr>
      <w:r w:rsidRPr="00C33AF3">
        <w:rPr>
          <w:rFonts w:ascii="Arial" w:hAnsi="Arial" w:cs="Arial"/>
        </w:rPr>
        <w:t>Divers Logbook; counter-signed.</w:t>
      </w:r>
    </w:p>
    <w:p w14:paraId="1471DBD5" w14:textId="77777777" w:rsidR="002E7DDD" w:rsidRPr="00C33AF3" w:rsidRDefault="002E7DDD" w:rsidP="002E7DDD">
      <w:pPr>
        <w:rPr>
          <w:rFonts w:ascii="Arial" w:hAnsi="Arial" w:cs="Arial"/>
        </w:rPr>
      </w:pPr>
    </w:p>
    <w:p w14:paraId="6F0B49CD" w14:textId="77777777" w:rsidR="002E7DDD" w:rsidRPr="00C33AF3" w:rsidRDefault="002E7DDD" w:rsidP="002E7DDD">
      <w:pPr>
        <w:keepNext/>
        <w:keepLines/>
        <w:rPr>
          <w:rFonts w:ascii="Arial" w:hAnsi="Arial" w:cs="Arial"/>
          <w:b/>
          <w:sz w:val="24"/>
          <w:szCs w:val="24"/>
          <w:u w:val="single"/>
        </w:rPr>
      </w:pPr>
      <w:r w:rsidRPr="00C33AF3">
        <w:rPr>
          <w:rFonts w:ascii="Arial" w:hAnsi="Arial" w:cs="Arial"/>
          <w:b/>
          <w:sz w:val="24"/>
          <w:szCs w:val="24"/>
          <w:u w:val="single"/>
        </w:rPr>
        <w:t>Other</w:t>
      </w:r>
    </w:p>
    <w:p w14:paraId="1F1B2BFF" w14:textId="77777777" w:rsidR="002E7DDD" w:rsidRPr="00C33AF3" w:rsidRDefault="002E7DDD" w:rsidP="002E7DDD">
      <w:pPr>
        <w:keepNext/>
        <w:keepLines/>
        <w:rPr>
          <w:rFonts w:ascii="Arial" w:hAnsi="Arial" w:cs="Arial"/>
        </w:rPr>
      </w:pPr>
    </w:p>
    <w:p w14:paraId="7073861D" w14:textId="77777777" w:rsidR="002E7DDD" w:rsidRPr="00C33AF3" w:rsidRDefault="002E7DDD" w:rsidP="002E7DDD">
      <w:pPr>
        <w:rPr>
          <w:rFonts w:ascii="Arial" w:hAnsi="Arial" w:cs="Arial"/>
        </w:rPr>
      </w:pPr>
      <w:r w:rsidRPr="00C33AF3">
        <w:rPr>
          <w:rFonts w:ascii="Arial" w:hAnsi="Arial" w:cs="Arial"/>
        </w:rPr>
        <w:t xml:space="preserve">Of course the are many other factors that need to be considered when travelling overseas that are not specifically related to diving such as, </w:t>
      </w:r>
    </w:p>
    <w:p w14:paraId="1AECF462" w14:textId="77777777" w:rsidR="002E7DDD" w:rsidRPr="00C33AF3" w:rsidRDefault="000D27A1" w:rsidP="002E7DDD">
      <w:pPr>
        <w:pStyle w:val="ListParagraph"/>
        <w:numPr>
          <w:ilvl w:val="0"/>
          <w:numId w:val="13"/>
        </w:numPr>
        <w:rPr>
          <w:rFonts w:ascii="Arial" w:hAnsi="Arial" w:cs="Arial"/>
        </w:rPr>
      </w:pPr>
      <w:r>
        <w:rPr>
          <w:rFonts w:ascii="Arial" w:hAnsi="Arial" w:cs="Arial"/>
        </w:rPr>
        <w:t>V</w:t>
      </w:r>
      <w:r w:rsidR="002E7DDD" w:rsidRPr="00C33AF3">
        <w:rPr>
          <w:rFonts w:ascii="Arial" w:hAnsi="Arial" w:cs="Arial"/>
        </w:rPr>
        <w:t xml:space="preserve">accinations </w:t>
      </w:r>
    </w:p>
    <w:p w14:paraId="0F68122C" w14:textId="77777777" w:rsidR="002E7DDD" w:rsidRPr="00C33AF3" w:rsidRDefault="000D27A1" w:rsidP="002E7DDD">
      <w:pPr>
        <w:pStyle w:val="ListParagraph"/>
        <w:numPr>
          <w:ilvl w:val="0"/>
          <w:numId w:val="13"/>
        </w:numPr>
        <w:rPr>
          <w:rFonts w:ascii="Arial" w:hAnsi="Arial" w:cs="Arial"/>
        </w:rPr>
      </w:pPr>
      <w:r>
        <w:rPr>
          <w:rFonts w:ascii="Arial" w:hAnsi="Arial" w:cs="Arial"/>
        </w:rPr>
        <w:t>D</w:t>
      </w:r>
      <w:r w:rsidR="002E7DDD" w:rsidRPr="00C33AF3">
        <w:rPr>
          <w:rFonts w:ascii="Arial" w:hAnsi="Arial" w:cs="Arial"/>
        </w:rPr>
        <w:t xml:space="preserve">isease </w:t>
      </w:r>
    </w:p>
    <w:p w14:paraId="268DC8CD" w14:textId="77777777" w:rsidR="002E7DDD" w:rsidRPr="00C33AF3" w:rsidRDefault="000D27A1" w:rsidP="002E7DDD">
      <w:pPr>
        <w:pStyle w:val="ListParagraph"/>
        <w:numPr>
          <w:ilvl w:val="0"/>
          <w:numId w:val="13"/>
        </w:numPr>
        <w:rPr>
          <w:rFonts w:ascii="Arial" w:hAnsi="Arial" w:cs="Arial"/>
        </w:rPr>
      </w:pPr>
      <w:r>
        <w:rPr>
          <w:rFonts w:ascii="Arial" w:hAnsi="Arial" w:cs="Arial"/>
        </w:rPr>
        <w:t>P</w:t>
      </w:r>
      <w:r w:rsidR="002E7DDD" w:rsidRPr="00C33AF3">
        <w:rPr>
          <w:rFonts w:ascii="Arial" w:hAnsi="Arial" w:cs="Arial"/>
        </w:rPr>
        <w:t>olitical climate</w:t>
      </w:r>
    </w:p>
    <w:p w14:paraId="285D1766" w14:textId="77777777" w:rsidR="002E7DDD" w:rsidRPr="00C33AF3" w:rsidRDefault="000D27A1" w:rsidP="002E7DDD">
      <w:pPr>
        <w:pStyle w:val="ListParagraph"/>
        <w:numPr>
          <w:ilvl w:val="0"/>
          <w:numId w:val="13"/>
        </w:numPr>
        <w:rPr>
          <w:rFonts w:ascii="Arial" w:hAnsi="Arial" w:cs="Arial"/>
        </w:rPr>
      </w:pPr>
      <w:r>
        <w:rPr>
          <w:rFonts w:ascii="Arial" w:hAnsi="Arial" w:cs="Arial"/>
        </w:rPr>
        <w:t>V</w:t>
      </w:r>
      <w:r w:rsidR="002E7DDD" w:rsidRPr="00C33AF3">
        <w:rPr>
          <w:rFonts w:ascii="Arial" w:hAnsi="Arial" w:cs="Arial"/>
        </w:rPr>
        <w:t>isa’s etc.</w:t>
      </w:r>
    </w:p>
    <w:p w14:paraId="16575D01" w14:textId="77777777" w:rsidR="002E7DDD" w:rsidRDefault="002E7DDD" w:rsidP="002E7DDD">
      <w:r w:rsidRPr="00C33AF3">
        <w:rPr>
          <w:rFonts w:ascii="Arial" w:hAnsi="Arial" w:cs="Arial"/>
        </w:rPr>
        <w:t xml:space="preserve">This information should be recorded in the </w:t>
      </w:r>
      <w:r w:rsidR="000D27A1">
        <w:rPr>
          <w:rFonts w:ascii="Arial" w:hAnsi="Arial" w:cs="Arial"/>
        </w:rPr>
        <w:t>F</w:t>
      </w:r>
      <w:r w:rsidRPr="00C33AF3">
        <w:rPr>
          <w:rFonts w:ascii="Arial" w:hAnsi="Arial" w:cs="Arial"/>
        </w:rPr>
        <w:t xml:space="preserve">ield trip and </w:t>
      </w:r>
      <w:r w:rsidR="000D27A1">
        <w:rPr>
          <w:rFonts w:ascii="Arial" w:hAnsi="Arial" w:cs="Arial"/>
        </w:rPr>
        <w:t>R</w:t>
      </w:r>
      <w:r w:rsidRPr="00C33AF3">
        <w:rPr>
          <w:rFonts w:ascii="Arial" w:hAnsi="Arial" w:cs="Arial"/>
        </w:rPr>
        <w:t>isk assessment documentation.</w:t>
      </w:r>
      <w:r>
        <w:t xml:space="preserve"> </w:t>
      </w:r>
    </w:p>
    <w:p w14:paraId="3097A4A3" w14:textId="77777777" w:rsidR="00DC107B" w:rsidRPr="002E7DDD" w:rsidRDefault="00DC107B" w:rsidP="002E7DDD"/>
    <w:sectPr w:rsidR="00DC107B" w:rsidRPr="002E7DDD" w:rsidSect="00DD3119">
      <w:footerReference w:type="default" r:id="rId9"/>
      <w:pgSz w:w="11906" w:h="16838" w:code="9"/>
      <w:pgMar w:top="284" w:right="567" w:bottom="28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91833" w14:textId="77777777" w:rsidR="00F73A33" w:rsidRDefault="00F73A33" w:rsidP="00DD3119">
      <w:r>
        <w:separator/>
      </w:r>
    </w:p>
  </w:endnote>
  <w:endnote w:type="continuationSeparator" w:id="0">
    <w:p w14:paraId="4CF0AB11" w14:textId="77777777" w:rsidR="00F73A33" w:rsidRDefault="00F73A33" w:rsidP="00DD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810A" w14:textId="77777777" w:rsidR="00F73A33" w:rsidRPr="00DD3119" w:rsidRDefault="00F73A33">
    <w:pPr>
      <w:pStyle w:val="Footer"/>
      <w:rPr>
        <w:rFonts w:asciiTheme="majorHAnsi" w:hAnsiTheme="majorHAnsi" w:cstheme="majorHAnsi"/>
        <w:sz w:val="16"/>
        <w:szCs w:val="16"/>
      </w:rPr>
    </w:pPr>
    <w:r w:rsidRPr="00DD3119">
      <w:rPr>
        <w:rFonts w:asciiTheme="majorHAnsi" w:hAnsiTheme="majorHAnsi" w:cstheme="majorHAnsi"/>
        <w:sz w:val="16"/>
        <w:szCs w:val="16"/>
      </w:rPr>
      <w:fldChar w:fldCharType="begin"/>
    </w:r>
    <w:r w:rsidRPr="00DD3119">
      <w:rPr>
        <w:rFonts w:asciiTheme="majorHAnsi" w:hAnsiTheme="majorHAnsi" w:cstheme="majorHAnsi"/>
        <w:sz w:val="16"/>
        <w:szCs w:val="16"/>
      </w:rPr>
      <w:instrText xml:space="preserve"> FILENAME   \* MERGEFORMAT </w:instrText>
    </w:r>
    <w:r w:rsidRPr="00DD3119">
      <w:rPr>
        <w:rFonts w:asciiTheme="majorHAnsi" w:hAnsiTheme="majorHAnsi" w:cstheme="majorHAnsi"/>
        <w:sz w:val="16"/>
        <w:szCs w:val="16"/>
      </w:rPr>
      <w:fldChar w:fldCharType="separate"/>
    </w:r>
    <w:r>
      <w:rPr>
        <w:rFonts w:asciiTheme="majorHAnsi" w:hAnsiTheme="majorHAnsi" w:cstheme="majorHAnsi"/>
        <w:noProof/>
        <w:sz w:val="16"/>
        <w:szCs w:val="16"/>
      </w:rPr>
      <w:t>Diving Overseas Guidelines</w:t>
    </w:r>
    <w:r w:rsidRPr="00DD3119">
      <w:rPr>
        <w:rFonts w:asciiTheme="majorHAnsi" w:hAnsiTheme="majorHAnsi" w:cstheme="majorHAnsi"/>
        <w:sz w:val="16"/>
        <w:szCs w:val="16"/>
      </w:rPr>
      <w:fldChar w:fldCharType="end"/>
    </w:r>
    <w:r w:rsidR="000142CE">
      <w:rPr>
        <w:rFonts w:asciiTheme="majorHAnsi" w:hAnsiTheme="majorHAnsi" w:cstheme="majorHAnsi"/>
        <w:sz w:val="16"/>
        <w:szCs w:val="16"/>
      </w:rPr>
      <w:t xml:space="preserve"> </w:t>
    </w:r>
    <w:r w:rsidRPr="00DD3119">
      <w:rPr>
        <w:rFonts w:asciiTheme="majorHAnsi" w:hAnsiTheme="majorHAnsi" w:cstheme="majorHAnsi"/>
        <w:sz w:val="16"/>
        <w:szCs w:val="16"/>
      </w:rPr>
      <w:t>201</w:t>
    </w:r>
    <w:r w:rsidR="00E526BD">
      <w:rPr>
        <w:rFonts w:asciiTheme="majorHAnsi" w:hAnsiTheme="majorHAnsi" w:cstheme="majorHAnsi"/>
        <w:sz w:val="16"/>
        <w:szCs w:val="16"/>
      </w:rPr>
      <w:t>8</w:t>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sidRPr="001162EC">
      <w:rPr>
        <w:rFonts w:asciiTheme="majorHAnsi" w:hAnsiTheme="majorHAnsi" w:cstheme="majorHAnsi"/>
        <w:sz w:val="16"/>
        <w:szCs w:val="16"/>
      </w:rPr>
      <w:t xml:space="preserve">Page </w:t>
    </w:r>
    <w:r w:rsidRPr="001162EC">
      <w:rPr>
        <w:rFonts w:asciiTheme="majorHAnsi" w:hAnsiTheme="majorHAnsi" w:cstheme="majorHAnsi"/>
        <w:b/>
        <w:bCs/>
        <w:sz w:val="16"/>
        <w:szCs w:val="16"/>
      </w:rPr>
      <w:fldChar w:fldCharType="begin"/>
    </w:r>
    <w:r w:rsidRPr="001162EC">
      <w:rPr>
        <w:rFonts w:asciiTheme="majorHAnsi" w:hAnsiTheme="majorHAnsi" w:cstheme="majorHAnsi"/>
        <w:b/>
        <w:bCs/>
        <w:sz w:val="16"/>
        <w:szCs w:val="16"/>
      </w:rPr>
      <w:instrText xml:space="preserve"> PAGE  \* Arabic  \* MERGEFORMAT </w:instrText>
    </w:r>
    <w:r w:rsidRPr="001162EC">
      <w:rPr>
        <w:rFonts w:asciiTheme="majorHAnsi" w:hAnsiTheme="majorHAnsi" w:cstheme="majorHAnsi"/>
        <w:b/>
        <w:bCs/>
        <w:sz w:val="16"/>
        <w:szCs w:val="16"/>
      </w:rPr>
      <w:fldChar w:fldCharType="separate"/>
    </w:r>
    <w:r w:rsidR="00E526BD">
      <w:rPr>
        <w:rFonts w:asciiTheme="majorHAnsi" w:hAnsiTheme="majorHAnsi" w:cstheme="majorHAnsi"/>
        <w:b/>
        <w:bCs/>
        <w:noProof/>
        <w:sz w:val="16"/>
        <w:szCs w:val="16"/>
      </w:rPr>
      <w:t>2</w:t>
    </w:r>
    <w:r w:rsidRPr="001162EC">
      <w:rPr>
        <w:rFonts w:asciiTheme="majorHAnsi" w:hAnsiTheme="majorHAnsi" w:cstheme="majorHAnsi"/>
        <w:b/>
        <w:bCs/>
        <w:sz w:val="16"/>
        <w:szCs w:val="16"/>
      </w:rPr>
      <w:fldChar w:fldCharType="end"/>
    </w:r>
    <w:r w:rsidRPr="001162EC">
      <w:rPr>
        <w:rFonts w:asciiTheme="majorHAnsi" w:hAnsiTheme="majorHAnsi" w:cstheme="majorHAnsi"/>
        <w:sz w:val="16"/>
        <w:szCs w:val="16"/>
      </w:rPr>
      <w:t xml:space="preserve"> of </w:t>
    </w:r>
    <w:r w:rsidRPr="001162EC">
      <w:rPr>
        <w:rFonts w:asciiTheme="majorHAnsi" w:hAnsiTheme="majorHAnsi" w:cstheme="majorHAnsi"/>
        <w:b/>
        <w:bCs/>
        <w:sz w:val="16"/>
        <w:szCs w:val="16"/>
      </w:rPr>
      <w:fldChar w:fldCharType="begin"/>
    </w:r>
    <w:r w:rsidRPr="001162EC">
      <w:rPr>
        <w:rFonts w:asciiTheme="majorHAnsi" w:hAnsiTheme="majorHAnsi" w:cstheme="majorHAnsi"/>
        <w:b/>
        <w:bCs/>
        <w:sz w:val="16"/>
        <w:szCs w:val="16"/>
      </w:rPr>
      <w:instrText xml:space="preserve"> NUMPAGES  \* Arabic  \* MERGEFORMAT </w:instrText>
    </w:r>
    <w:r w:rsidRPr="001162EC">
      <w:rPr>
        <w:rFonts w:asciiTheme="majorHAnsi" w:hAnsiTheme="majorHAnsi" w:cstheme="majorHAnsi"/>
        <w:b/>
        <w:bCs/>
        <w:sz w:val="16"/>
        <w:szCs w:val="16"/>
      </w:rPr>
      <w:fldChar w:fldCharType="separate"/>
    </w:r>
    <w:r w:rsidR="00E526BD">
      <w:rPr>
        <w:rFonts w:asciiTheme="majorHAnsi" w:hAnsiTheme="majorHAnsi" w:cstheme="majorHAnsi"/>
        <w:b/>
        <w:bCs/>
        <w:noProof/>
        <w:sz w:val="16"/>
        <w:szCs w:val="16"/>
      </w:rPr>
      <w:t>2</w:t>
    </w:r>
    <w:r w:rsidRPr="001162EC">
      <w:rPr>
        <w:rFonts w:asciiTheme="majorHAnsi" w:hAnsiTheme="majorHAnsi" w:cstheme="majorHAnsi"/>
        <w:b/>
        <w:bCs/>
        <w:sz w:val="16"/>
        <w:szCs w:val="16"/>
      </w:rPr>
      <w:fldChar w:fldCharType="end"/>
    </w:r>
  </w:p>
  <w:p w14:paraId="3D10392B" w14:textId="77777777" w:rsidR="00F73A33" w:rsidRDefault="00F73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E6AA" w14:textId="77777777" w:rsidR="00F73A33" w:rsidRDefault="00F73A33" w:rsidP="00DD3119">
      <w:r>
        <w:separator/>
      </w:r>
    </w:p>
  </w:footnote>
  <w:footnote w:type="continuationSeparator" w:id="0">
    <w:p w14:paraId="440BDFCD" w14:textId="77777777" w:rsidR="00F73A33" w:rsidRDefault="00F73A33" w:rsidP="00DD3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83C78BE"/>
    <w:lvl w:ilvl="0">
      <w:numFmt w:val="decimal"/>
      <w:lvlText w:val="*"/>
      <w:lvlJc w:val="left"/>
      <w:pPr>
        <w:ind w:left="0" w:firstLine="0"/>
      </w:pPr>
    </w:lvl>
  </w:abstractNum>
  <w:abstractNum w:abstractNumId="1" w15:restartNumberingAfterBreak="0">
    <w:nsid w:val="0AE1182A"/>
    <w:multiLevelType w:val="hybridMultilevel"/>
    <w:tmpl w:val="5BA43C82"/>
    <w:lvl w:ilvl="0" w:tplc="0C090001">
      <w:start w:val="1"/>
      <w:numFmt w:val="bullet"/>
      <w:lvlText w:val=""/>
      <w:lvlJc w:val="left"/>
      <w:pPr>
        <w:tabs>
          <w:tab w:val="num" w:pos="720"/>
        </w:tabs>
        <w:ind w:left="720" w:hanging="360"/>
      </w:pPr>
      <w:rPr>
        <w:rFonts w:ascii="Symbol" w:hAnsi="Symbol" w:hint="default"/>
        <w:sz w:val="24"/>
      </w:rPr>
    </w:lvl>
    <w:lvl w:ilvl="1" w:tplc="DDA8F040">
      <w:start w:val="1"/>
      <w:numFmt w:val="bullet"/>
      <w:lvlText w:val=""/>
      <w:lvlJc w:val="left"/>
      <w:pPr>
        <w:tabs>
          <w:tab w:val="num" w:pos="1440"/>
        </w:tabs>
        <w:ind w:left="1440" w:hanging="720"/>
      </w:pPr>
      <w:rPr>
        <w:rFonts w:ascii="Wingdings" w:eastAsia="Times New Roman" w:hAnsi="Wingding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F66EE4"/>
    <w:multiLevelType w:val="hybridMultilevel"/>
    <w:tmpl w:val="D9D6A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63120B"/>
    <w:multiLevelType w:val="hybridMultilevel"/>
    <w:tmpl w:val="DAB29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3E79B2"/>
    <w:multiLevelType w:val="hybridMultilevel"/>
    <w:tmpl w:val="D24C6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BF55A4"/>
    <w:multiLevelType w:val="hybridMultilevel"/>
    <w:tmpl w:val="8422A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0219E0"/>
    <w:multiLevelType w:val="hybridMultilevel"/>
    <w:tmpl w:val="A08A55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40C177DF"/>
    <w:multiLevelType w:val="hybridMultilevel"/>
    <w:tmpl w:val="05A04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93639E"/>
    <w:multiLevelType w:val="hybridMultilevel"/>
    <w:tmpl w:val="F628FAE0"/>
    <w:lvl w:ilvl="0" w:tplc="FFFFFFFF">
      <w:start w:val="1"/>
      <w:numFmt w:val="bullet"/>
      <w:pStyle w:val="Normalbullet"/>
      <w:lvlText w:val=""/>
      <w:lvlJc w:val="left"/>
      <w:pPr>
        <w:tabs>
          <w:tab w:val="num" w:pos="1211"/>
        </w:tabs>
        <w:ind w:left="1211" w:hanging="360"/>
      </w:pPr>
      <w:rPr>
        <w:rFonts w:ascii="Symbol" w:hAnsi="Symbol" w:hint="default"/>
      </w:rPr>
    </w:lvl>
    <w:lvl w:ilvl="1" w:tplc="D4ECF4BE">
      <w:start w:val="1"/>
      <w:numFmt w:val="bullet"/>
      <w:lvlText w:val="o"/>
      <w:lvlJc w:val="left"/>
      <w:pPr>
        <w:tabs>
          <w:tab w:val="num" w:pos="1364"/>
        </w:tabs>
        <w:ind w:left="1364" w:hanging="360"/>
      </w:pPr>
      <w:rPr>
        <w:rFonts w:ascii="Courier New" w:hAnsi="Courier New" w:cs="Times New Roman" w:hint="default"/>
      </w:rPr>
    </w:lvl>
    <w:lvl w:ilvl="2" w:tplc="CC4AB31A">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55F546F"/>
    <w:multiLevelType w:val="hybridMultilevel"/>
    <w:tmpl w:val="DD7EC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142004"/>
    <w:multiLevelType w:val="hybridMultilevel"/>
    <w:tmpl w:val="36E2EA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3"/>
  </w:num>
  <w:num w:numId="3">
    <w:abstractNumId w:val="9"/>
  </w:num>
  <w:num w:numId="4">
    <w:abstractNumId w:val="0"/>
    <w:lvlOverride w:ilvl="0">
      <w:lvl w:ilvl="0">
        <w:numFmt w:val="bullet"/>
        <w:lvlText w:val=""/>
        <w:legacy w:legacy="1" w:legacySpace="0" w:legacyIndent="283"/>
        <w:lvlJc w:val="left"/>
        <w:pPr>
          <w:ind w:left="850" w:hanging="283"/>
        </w:pPr>
        <w:rPr>
          <w:rFonts w:ascii="Symbol" w:hAnsi="Symbol" w:hint="default"/>
        </w:rPr>
      </w:lvl>
    </w:lvlOverride>
  </w:num>
  <w:num w:numId="5">
    <w:abstractNumId w:val="1"/>
  </w:num>
  <w:num w:numId="6">
    <w:abstractNumId w:val="7"/>
  </w:num>
  <w:num w:numId="7">
    <w:abstractNumId w:val="2"/>
  </w:num>
  <w:num w:numId="8">
    <w:abstractNumId w:val="5"/>
  </w:num>
  <w:num w:numId="9">
    <w:abstractNumId w:val="8"/>
  </w:num>
  <w:num w:numId="10">
    <w:abstractNumId w:val="11"/>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9"/>
    <w:rsid w:val="000142CE"/>
    <w:rsid w:val="000D27A1"/>
    <w:rsid w:val="001162EC"/>
    <w:rsid w:val="00192F27"/>
    <w:rsid w:val="00205473"/>
    <w:rsid w:val="00215836"/>
    <w:rsid w:val="002245CB"/>
    <w:rsid w:val="0026584D"/>
    <w:rsid w:val="002B147B"/>
    <w:rsid w:val="002E7DDD"/>
    <w:rsid w:val="003830BF"/>
    <w:rsid w:val="0043240C"/>
    <w:rsid w:val="00442D70"/>
    <w:rsid w:val="00446237"/>
    <w:rsid w:val="00507FEE"/>
    <w:rsid w:val="007A6859"/>
    <w:rsid w:val="00905725"/>
    <w:rsid w:val="00937F37"/>
    <w:rsid w:val="009B6502"/>
    <w:rsid w:val="00A25EAC"/>
    <w:rsid w:val="00A67DF1"/>
    <w:rsid w:val="00AD1D5A"/>
    <w:rsid w:val="00BE75E8"/>
    <w:rsid w:val="00C539B8"/>
    <w:rsid w:val="00D45224"/>
    <w:rsid w:val="00D97786"/>
    <w:rsid w:val="00DC107B"/>
    <w:rsid w:val="00DD3119"/>
    <w:rsid w:val="00E526BD"/>
    <w:rsid w:val="00E923F1"/>
    <w:rsid w:val="00F00088"/>
    <w:rsid w:val="00F32464"/>
    <w:rsid w:val="00F73A33"/>
    <w:rsid w:val="00FE5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BFC4"/>
  <w15:chartTrackingRefBased/>
  <w15:docId w15:val="{40E0AFF6-E3CD-46F1-B046-6773B7E0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119"/>
    <w:pPr>
      <w:spacing w:after="0" w:line="240" w:lineRule="auto"/>
    </w:pPr>
    <w:rPr>
      <w:rFonts w:ascii="Times" w:eastAsia="Times" w:hAnsi="Times" w:cs="Times New Roman"/>
      <w:sz w:val="20"/>
      <w:szCs w:val="20"/>
    </w:rPr>
  </w:style>
  <w:style w:type="paragraph" w:styleId="Heading1">
    <w:name w:val="heading 1"/>
    <w:basedOn w:val="Normal"/>
    <w:next w:val="Normal"/>
    <w:link w:val="Heading1Char"/>
    <w:uiPriority w:val="9"/>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E8"/>
    <w:pPr>
      <w:ind w:left="720"/>
      <w:contextualSpacing/>
    </w:pPr>
  </w:style>
  <w:style w:type="character" w:customStyle="1" w:styleId="Heading1Char">
    <w:name w:val="Heading 1 Char"/>
    <w:basedOn w:val="DefaultParagraphFont"/>
    <w:link w:val="Heading1"/>
    <w:uiPriority w:val="9"/>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paragraph" w:customStyle="1" w:styleId="Normalbullet">
    <w:name w:val="Normal bullet"/>
    <w:basedOn w:val="Normal"/>
    <w:rsid w:val="00DD3119"/>
    <w:pPr>
      <w:numPr>
        <w:numId w:val="3"/>
      </w:numPr>
      <w:spacing w:before="120"/>
      <w:jc w:val="both"/>
    </w:pPr>
    <w:rPr>
      <w:rFonts w:eastAsia="Times New Roman"/>
    </w:rPr>
  </w:style>
  <w:style w:type="table" w:styleId="TableGrid">
    <w:name w:val="Table Grid"/>
    <w:basedOn w:val="TableNormal"/>
    <w:uiPriority w:val="59"/>
    <w:rsid w:val="00DD311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1">
    <w:name w:val="AppendixH1"/>
    <w:basedOn w:val="Heading2"/>
    <w:next w:val="Normal"/>
    <w:rsid w:val="00DD3119"/>
    <w:pPr>
      <w:keepNext/>
      <w:tabs>
        <w:tab w:val="left" w:pos="1418"/>
        <w:tab w:val="right" w:pos="8280"/>
      </w:tabs>
      <w:spacing w:before="360" w:after="120"/>
      <w:ind w:right="26"/>
      <w:jc w:val="both"/>
    </w:pPr>
    <w:rPr>
      <w:rFonts w:ascii="Arial" w:eastAsia="Times New Roman" w:hAnsi="Arial" w:cs="Arial"/>
      <w:bCs w:val="0"/>
      <w:sz w:val="28"/>
      <w:szCs w:val="28"/>
    </w:rPr>
  </w:style>
  <w:style w:type="paragraph" w:styleId="BodyText">
    <w:name w:val="Body Text"/>
    <w:basedOn w:val="Normal"/>
    <w:link w:val="BodyTextChar"/>
    <w:rsid w:val="00DD3119"/>
    <w:pPr>
      <w:spacing w:before="120"/>
    </w:pPr>
    <w:rPr>
      <w:b/>
    </w:rPr>
  </w:style>
  <w:style w:type="character" w:customStyle="1" w:styleId="BodyTextChar">
    <w:name w:val="Body Text Char"/>
    <w:basedOn w:val="DefaultParagraphFont"/>
    <w:link w:val="BodyText"/>
    <w:rsid w:val="00DD3119"/>
    <w:rPr>
      <w:rFonts w:ascii="Times" w:eastAsia="Times" w:hAnsi="Times" w:cs="Times New Roman"/>
      <w:b/>
      <w:sz w:val="20"/>
      <w:szCs w:val="20"/>
    </w:rPr>
  </w:style>
  <w:style w:type="paragraph" w:styleId="Header">
    <w:name w:val="header"/>
    <w:basedOn w:val="Normal"/>
    <w:link w:val="HeaderChar"/>
    <w:uiPriority w:val="99"/>
    <w:unhideWhenUsed/>
    <w:rsid w:val="00DD3119"/>
    <w:pPr>
      <w:tabs>
        <w:tab w:val="center" w:pos="4513"/>
        <w:tab w:val="right" w:pos="9026"/>
      </w:tabs>
    </w:pPr>
  </w:style>
  <w:style w:type="character" w:customStyle="1" w:styleId="HeaderChar">
    <w:name w:val="Header Char"/>
    <w:basedOn w:val="DefaultParagraphFont"/>
    <w:link w:val="Header"/>
    <w:uiPriority w:val="99"/>
    <w:rsid w:val="00DD3119"/>
    <w:rPr>
      <w:rFonts w:ascii="Times" w:eastAsia="Times" w:hAnsi="Times" w:cs="Times New Roman"/>
      <w:sz w:val="20"/>
      <w:szCs w:val="20"/>
    </w:rPr>
  </w:style>
  <w:style w:type="paragraph" w:styleId="Footer">
    <w:name w:val="footer"/>
    <w:basedOn w:val="Normal"/>
    <w:link w:val="FooterChar"/>
    <w:uiPriority w:val="99"/>
    <w:unhideWhenUsed/>
    <w:rsid w:val="00DD3119"/>
    <w:pPr>
      <w:tabs>
        <w:tab w:val="center" w:pos="4513"/>
        <w:tab w:val="right" w:pos="9026"/>
      </w:tabs>
    </w:pPr>
  </w:style>
  <w:style w:type="character" w:customStyle="1" w:styleId="FooterChar">
    <w:name w:val="Footer Char"/>
    <w:basedOn w:val="DefaultParagraphFont"/>
    <w:link w:val="Footer"/>
    <w:uiPriority w:val="99"/>
    <w:rsid w:val="00DD3119"/>
    <w:rPr>
      <w:rFonts w:ascii="Times" w:eastAsia="Times" w:hAnsi="Times" w:cs="Times New Roman"/>
      <w:sz w:val="20"/>
      <w:szCs w:val="20"/>
    </w:rPr>
  </w:style>
  <w:style w:type="paragraph" w:styleId="BalloonText">
    <w:name w:val="Balloon Text"/>
    <w:basedOn w:val="Normal"/>
    <w:link w:val="BalloonTextChar"/>
    <w:uiPriority w:val="99"/>
    <w:semiHidden/>
    <w:unhideWhenUsed/>
    <w:rsid w:val="002B14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47B"/>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598B2-5F72-4BF2-85DC-3B140DBE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Euripides</dc:creator>
  <cp:keywords/>
  <dc:description/>
  <cp:lastModifiedBy>Quinn Huynh</cp:lastModifiedBy>
  <cp:revision>2</cp:revision>
  <cp:lastPrinted>2016-06-24T03:02:00Z</cp:lastPrinted>
  <dcterms:created xsi:type="dcterms:W3CDTF">2019-02-21T23:50:00Z</dcterms:created>
  <dcterms:modified xsi:type="dcterms:W3CDTF">2019-02-21T23:50:00Z</dcterms:modified>
</cp:coreProperties>
</file>