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24" w:rsidRDefault="003C3224">
      <w:pPr>
        <w:ind w:right="-198"/>
        <w:rPr>
          <w:rFonts w:ascii="Arial" w:hAnsi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8"/>
        <w:gridCol w:w="4579"/>
      </w:tblGrid>
      <w:tr w:rsidR="00B74CFE" w:rsidTr="00B74CFE">
        <w:tc>
          <w:tcPr>
            <w:tcW w:w="4578" w:type="dxa"/>
          </w:tcPr>
          <w:p w:rsidR="00B74CFE" w:rsidRDefault="004E2BF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EVENT </w:t>
            </w:r>
            <w:r w:rsidR="00B74CFE" w:rsidRPr="00B74CFE">
              <w:rPr>
                <w:rFonts w:ascii="Arial" w:hAnsi="Arial"/>
                <w:b/>
                <w:sz w:val="20"/>
              </w:rPr>
              <w:t>NAME:</w:t>
            </w:r>
          </w:p>
          <w:p w:rsidR="00B74CFE" w:rsidRPr="00B74CFE" w:rsidRDefault="00B74CFE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579" w:type="dxa"/>
          </w:tcPr>
          <w:p w:rsidR="00B74CFE" w:rsidRPr="00B74CFE" w:rsidRDefault="004E2BF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EVENT ORGANISER NAME &amp; CONTACT</w:t>
            </w:r>
            <w:r w:rsidR="00B74CFE" w:rsidRPr="00B74CFE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B74CFE" w:rsidTr="00B74CFE">
        <w:tc>
          <w:tcPr>
            <w:tcW w:w="4578" w:type="dxa"/>
          </w:tcPr>
          <w:p w:rsidR="00B74CFE" w:rsidRPr="00B74CFE" w:rsidRDefault="00A5534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EVENT</w:t>
            </w:r>
            <w:r w:rsidR="00B74CFE" w:rsidRPr="00B74CFE">
              <w:rPr>
                <w:rFonts w:ascii="Arial" w:hAnsi="Arial"/>
                <w:b/>
                <w:sz w:val="20"/>
              </w:rPr>
              <w:t xml:space="preserve"> DATE</w:t>
            </w:r>
            <w:r>
              <w:rPr>
                <w:rFonts w:ascii="Arial" w:hAnsi="Arial"/>
                <w:b/>
                <w:sz w:val="20"/>
              </w:rPr>
              <w:t>(s)</w:t>
            </w:r>
            <w:r w:rsidR="00B74CFE" w:rsidRPr="00B74CFE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4579" w:type="dxa"/>
          </w:tcPr>
          <w:p w:rsidR="00647AA3" w:rsidRDefault="00647AA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COLLEGE/PORTFOLIO:</w:t>
            </w:r>
          </w:p>
          <w:p w:rsidR="00B74CFE" w:rsidRDefault="00B74CFE">
            <w:pPr>
              <w:rPr>
                <w:rFonts w:ascii="Arial" w:hAnsi="Arial"/>
                <w:b/>
                <w:sz w:val="20"/>
              </w:rPr>
            </w:pPr>
            <w:r w:rsidRPr="00B74CFE">
              <w:rPr>
                <w:rFonts w:ascii="Arial" w:hAnsi="Arial"/>
                <w:b/>
                <w:sz w:val="20"/>
              </w:rPr>
              <w:t>LOCATION:</w:t>
            </w:r>
          </w:p>
          <w:p w:rsidR="008452AB" w:rsidRPr="00B74CFE" w:rsidRDefault="008452AB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3C3224" w:rsidRDefault="003C3224">
      <w:pPr>
        <w:rPr>
          <w:rFonts w:ascii="Arial" w:hAnsi="Arial"/>
          <w:sz w:val="20"/>
        </w:rPr>
      </w:pPr>
    </w:p>
    <w:p w:rsidR="003C3224" w:rsidRDefault="003C3224">
      <w:pPr>
        <w:rPr>
          <w:rFonts w:ascii="Arial" w:hAnsi="Arial"/>
          <w:sz w:val="20"/>
        </w:rPr>
      </w:pPr>
    </w:p>
    <w:p w:rsidR="00637E53" w:rsidRDefault="00637E5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</w:t>
      </w:r>
      <w:r w:rsidR="00A55340">
        <w:rPr>
          <w:rFonts w:ascii="Arial" w:hAnsi="Arial"/>
          <w:sz w:val="20"/>
        </w:rPr>
        <w:t>checklist will assist Event Organisers</w:t>
      </w:r>
      <w:r>
        <w:rPr>
          <w:rFonts w:ascii="Arial" w:hAnsi="Arial"/>
          <w:sz w:val="20"/>
        </w:rPr>
        <w:t xml:space="preserve"> to ensure </w:t>
      </w:r>
      <w:r w:rsidR="007A71B5">
        <w:rPr>
          <w:rFonts w:ascii="Arial" w:hAnsi="Arial"/>
          <w:sz w:val="20"/>
        </w:rPr>
        <w:t>that general WHS information is provided.</w:t>
      </w:r>
    </w:p>
    <w:p w:rsidR="00637E53" w:rsidRDefault="00637E53">
      <w:pPr>
        <w:rPr>
          <w:rFonts w:ascii="Arial" w:hAnsi="Arial"/>
          <w:sz w:val="20"/>
        </w:rPr>
      </w:pPr>
    </w:p>
    <w:tbl>
      <w:tblPr>
        <w:tblW w:w="95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9"/>
        <w:gridCol w:w="1049"/>
      </w:tblGrid>
      <w:tr w:rsidR="00637E53" w:rsidTr="00270BE6">
        <w:trPr>
          <w:cantSplit/>
        </w:trPr>
        <w:tc>
          <w:tcPr>
            <w:tcW w:w="8539" w:type="dxa"/>
            <w:shd w:val="clear" w:color="auto" w:fill="244061" w:themeFill="accent1" w:themeFillShade="80"/>
          </w:tcPr>
          <w:p w:rsidR="00C001DE" w:rsidRPr="008A200D" w:rsidRDefault="00637E53" w:rsidP="00C64DB2">
            <w:pPr>
              <w:pStyle w:val="Heading1"/>
              <w:spacing w:before="160" w:after="80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</w:rPr>
              <w:t xml:space="preserve">All </w:t>
            </w:r>
            <w:r w:rsidR="00C64DB2">
              <w:rPr>
                <w:rFonts w:ascii="Arial" w:hAnsi="Arial"/>
              </w:rPr>
              <w:t>event workers</w:t>
            </w:r>
            <w:r w:rsidR="008A200D">
              <w:rPr>
                <w:rFonts w:ascii="Arial" w:hAnsi="Arial"/>
              </w:rPr>
              <w:t xml:space="preserve"> </w:t>
            </w:r>
            <w:r w:rsidR="00C76E8F">
              <w:rPr>
                <w:rFonts w:ascii="Arial" w:hAnsi="Arial"/>
              </w:rPr>
              <w:t xml:space="preserve">are </w:t>
            </w:r>
            <w:r>
              <w:rPr>
                <w:rFonts w:ascii="Arial" w:hAnsi="Arial"/>
              </w:rPr>
              <w:t xml:space="preserve">required to complete </w:t>
            </w:r>
            <w:r w:rsidR="00C76E8F">
              <w:rPr>
                <w:rFonts w:ascii="Arial" w:hAnsi="Arial"/>
                <w:b w:val="0"/>
              </w:rPr>
              <w:t>this Local Work Health and S</w:t>
            </w:r>
            <w:r w:rsidR="00C76E8F" w:rsidRPr="005357C9">
              <w:rPr>
                <w:rFonts w:ascii="Arial" w:hAnsi="Arial"/>
                <w:b w:val="0"/>
              </w:rPr>
              <w:t>afety Induction</w:t>
            </w:r>
            <w:r w:rsidR="00C76E8F">
              <w:rPr>
                <w:rFonts w:ascii="Arial" w:hAnsi="Arial"/>
              </w:rPr>
              <w:t>.</w:t>
            </w:r>
            <w:r w:rsidR="003D772A">
              <w:rPr>
                <w:rFonts w:ascii="Arial" w:hAnsi="Arial"/>
              </w:rPr>
              <w:t xml:space="preserve"> </w:t>
            </w:r>
          </w:p>
        </w:tc>
        <w:tc>
          <w:tcPr>
            <w:tcW w:w="1049" w:type="dxa"/>
            <w:shd w:val="clear" w:color="auto" w:fill="244061" w:themeFill="accent1" w:themeFillShade="80"/>
          </w:tcPr>
          <w:p w:rsidR="00637E53" w:rsidRPr="007F061F" w:rsidRDefault="00637E53" w:rsidP="00103BE5">
            <w:pPr>
              <w:pStyle w:val="Heading1"/>
              <w:jc w:val="center"/>
              <w:rPr>
                <w:rFonts w:ascii="Arial" w:hAnsi="Arial" w:cs="Arial"/>
                <w:b w:val="0"/>
              </w:rPr>
            </w:pPr>
            <w:r w:rsidRPr="007F061F">
              <w:rPr>
                <w:rFonts w:ascii="Arial" w:hAnsi="Arial" w:cs="Arial"/>
                <w:b w:val="0"/>
              </w:rPr>
              <w:t>√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</w:r>
            <w:proofErr w:type="gramStart"/>
            <w:r w:rsidR="008A200D">
              <w:rPr>
                <w:rFonts w:ascii="Arial" w:hAnsi="Arial"/>
                <w:sz w:val="14"/>
                <w:szCs w:val="14"/>
              </w:rPr>
              <w:t>when</w:t>
            </w:r>
            <w:proofErr w:type="gramEnd"/>
            <w:r w:rsidR="008A200D">
              <w:rPr>
                <w:rFonts w:ascii="Arial" w:hAnsi="Arial"/>
                <w:sz w:val="14"/>
                <w:szCs w:val="14"/>
              </w:rPr>
              <w:t xml:space="preserve"> completed </w:t>
            </w:r>
          </w:p>
        </w:tc>
      </w:tr>
      <w:tr w:rsidR="003C3224" w:rsidTr="00270BE6">
        <w:trPr>
          <w:cantSplit/>
          <w:trHeight w:val="486"/>
        </w:trPr>
        <w:tc>
          <w:tcPr>
            <w:tcW w:w="8539" w:type="dxa"/>
            <w:shd w:val="clear" w:color="auto" w:fill="244061" w:themeFill="accent1" w:themeFillShade="80"/>
          </w:tcPr>
          <w:p w:rsidR="00C001DE" w:rsidRPr="00C64DB2" w:rsidRDefault="005357C9" w:rsidP="00C64DB2">
            <w:pPr>
              <w:pStyle w:val="Heading1"/>
              <w:spacing w:before="16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3C3224">
              <w:rPr>
                <w:rFonts w:ascii="Arial" w:hAnsi="Arial"/>
              </w:rPr>
              <w:t>Em</w:t>
            </w:r>
            <w:r w:rsidR="008A200D">
              <w:rPr>
                <w:rFonts w:ascii="Arial" w:hAnsi="Arial"/>
              </w:rPr>
              <w:t>ergency</w:t>
            </w:r>
            <w:r w:rsidR="00C64DB2">
              <w:rPr>
                <w:rFonts w:ascii="Arial" w:hAnsi="Arial"/>
              </w:rPr>
              <w:t xml:space="preserve"> p</w:t>
            </w:r>
            <w:r>
              <w:rPr>
                <w:rFonts w:ascii="Arial" w:hAnsi="Arial"/>
              </w:rPr>
              <w:t>rovisions</w:t>
            </w:r>
            <w:r w:rsidR="00E172AF">
              <w:rPr>
                <w:rFonts w:ascii="Arial" w:hAnsi="Arial"/>
              </w:rPr>
              <w:t xml:space="preserve"> </w:t>
            </w:r>
          </w:p>
        </w:tc>
        <w:tc>
          <w:tcPr>
            <w:tcW w:w="1049" w:type="dxa"/>
            <w:shd w:val="clear" w:color="auto" w:fill="244061" w:themeFill="accent1" w:themeFillShade="80"/>
          </w:tcPr>
          <w:p w:rsidR="003C3224" w:rsidRPr="00103BE5" w:rsidRDefault="003C3224" w:rsidP="008A200D">
            <w:pPr>
              <w:pStyle w:val="Heading1"/>
              <w:rPr>
                <w:rFonts w:ascii="Arial" w:hAnsi="Arial"/>
              </w:rPr>
            </w:pPr>
          </w:p>
        </w:tc>
      </w:tr>
      <w:tr w:rsidR="003C3224" w:rsidTr="00270BE6">
        <w:trPr>
          <w:cantSplit/>
        </w:trPr>
        <w:tc>
          <w:tcPr>
            <w:tcW w:w="8539" w:type="dxa"/>
          </w:tcPr>
          <w:p w:rsidR="003C3224" w:rsidRPr="009742A9" w:rsidRDefault="00C64DB2" w:rsidP="00C64DB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64DB2">
              <w:rPr>
                <w:rFonts w:ascii="Arial" w:hAnsi="Arial" w:cs="Arial"/>
                <w:sz w:val="22"/>
                <w:szCs w:val="22"/>
              </w:rPr>
              <w:t>On hearing the evacuation tone (usually a ‘whoop’, ‘whoop’ sound), please follow the instructions of the Security Officers and evacuate to the designated evacuation areas.  Please do not block any designated emergency exits at any time</w:t>
            </w:r>
          </w:p>
        </w:tc>
        <w:tc>
          <w:tcPr>
            <w:tcW w:w="1049" w:type="dxa"/>
          </w:tcPr>
          <w:p w:rsidR="003C3224" w:rsidRDefault="003C3224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C64DB2" w:rsidTr="00270BE6">
        <w:trPr>
          <w:cantSplit/>
        </w:trPr>
        <w:tc>
          <w:tcPr>
            <w:tcW w:w="8539" w:type="dxa"/>
          </w:tcPr>
          <w:p w:rsidR="00C64DB2" w:rsidRPr="00A55340" w:rsidRDefault="00C64DB2" w:rsidP="008A200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Exits:</w:t>
            </w:r>
          </w:p>
        </w:tc>
        <w:tc>
          <w:tcPr>
            <w:tcW w:w="1049" w:type="dxa"/>
          </w:tcPr>
          <w:p w:rsidR="00C64DB2" w:rsidRDefault="00C64DB2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C64DB2" w:rsidTr="00270BE6">
        <w:trPr>
          <w:cantSplit/>
        </w:trPr>
        <w:tc>
          <w:tcPr>
            <w:tcW w:w="8539" w:type="dxa"/>
          </w:tcPr>
          <w:p w:rsidR="00C64DB2" w:rsidRPr="00A55340" w:rsidRDefault="00C64DB2" w:rsidP="008A200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Evacuation Point(s):</w:t>
            </w:r>
          </w:p>
        </w:tc>
        <w:tc>
          <w:tcPr>
            <w:tcW w:w="1049" w:type="dxa"/>
          </w:tcPr>
          <w:p w:rsidR="00C64DB2" w:rsidRDefault="00C64DB2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270BE6" w:rsidTr="00551A67">
        <w:trPr>
          <w:cantSplit/>
        </w:trPr>
        <w:tc>
          <w:tcPr>
            <w:tcW w:w="8539" w:type="dxa"/>
          </w:tcPr>
          <w:p w:rsidR="00270BE6" w:rsidRPr="00A55340" w:rsidRDefault="00781961" w:rsidP="00551A6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Evacuation Map Provided?</w:t>
            </w:r>
          </w:p>
        </w:tc>
        <w:tc>
          <w:tcPr>
            <w:tcW w:w="1049" w:type="dxa"/>
          </w:tcPr>
          <w:p w:rsidR="00270BE6" w:rsidRDefault="00270BE6" w:rsidP="00551A67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3C3224" w:rsidRPr="00C64DB2" w:rsidTr="00270BE6">
        <w:trPr>
          <w:cantSplit/>
        </w:trPr>
        <w:tc>
          <w:tcPr>
            <w:tcW w:w="8539" w:type="dxa"/>
            <w:shd w:val="clear" w:color="auto" w:fill="244061" w:themeFill="accent1" w:themeFillShade="80"/>
          </w:tcPr>
          <w:p w:rsidR="003C3224" w:rsidRPr="00C64DB2" w:rsidRDefault="00C64DB2" w:rsidP="00C64DB2">
            <w:pPr>
              <w:pStyle w:val="Heading1"/>
              <w:spacing w:before="160" w:after="80"/>
              <w:rPr>
                <w:rFonts w:ascii="Arial" w:hAnsi="Arial"/>
              </w:rPr>
            </w:pPr>
            <w:r w:rsidRPr="00C64DB2">
              <w:rPr>
                <w:rFonts w:ascii="Arial" w:hAnsi="Arial"/>
              </w:rPr>
              <w:t>First Aid arrangements</w:t>
            </w:r>
          </w:p>
        </w:tc>
        <w:tc>
          <w:tcPr>
            <w:tcW w:w="1049" w:type="dxa"/>
            <w:shd w:val="clear" w:color="auto" w:fill="244061" w:themeFill="accent1" w:themeFillShade="80"/>
          </w:tcPr>
          <w:p w:rsidR="003C3224" w:rsidRDefault="003C3224" w:rsidP="00C64DB2">
            <w:pPr>
              <w:pStyle w:val="Heading1"/>
              <w:spacing w:before="160" w:after="80"/>
              <w:rPr>
                <w:rFonts w:ascii="Arial" w:hAnsi="Arial"/>
              </w:rPr>
            </w:pPr>
          </w:p>
        </w:tc>
      </w:tr>
      <w:tr w:rsidR="00C64DB2" w:rsidTr="00270BE6">
        <w:trPr>
          <w:cantSplit/>
        </w:trPr>
        <w:tc>
          <w:tcPr>
            <w:tcW w:w="8539" w:type="dxa"/>
          </w:tcPr>
          <w:p w:rsidR="00C64DB2" w:rsidRPr="00A55340" w:rsidRDefault="00C64DB2" w:rsidP="009742A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  <w:tc>
          <w:tcPr>
            <w:tcW w:w="1049" w:type="dxa"/>
          </w:tcPr>
          <w:p w:rsidR="00C64DB2" w:rsidRDefault="00C64DB2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C64DB2" w:rsidTr="00270BE6">
        <w:trPr>
          <w:cantSplit/>
        </w:trPr>
        <w:tc>
          <w:tcPr>
            <w:tcW w:w="8539" w:type="dxa"/>
          </w:tcPr>
          <w:p w:rsidR="00C64DB2" w:rsidRPr="00A55340" w:rsidRDefault="00C64DB2" w:rsidP="009742A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Provided by:</w:t>
            </w:r>
          </w:p>
        </w:tc>
        <w:tc>
          <w:tcPr>
            <w:tcW w:w="1049" w:type="dxa"/>
          </w:tcPr>
          <w:p w:rsidR="00C64DB2" w:rsidRDefault="00C64DB2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C64DB2" w:rsidRPr="00C64DB2" w:rsidTr="00270BE6">
        <w:trPr>
          <w:cantSplit/>
        </w:trPr>
        <w:tc>
          <w:tcPr>
            <w:tcW w:w="8539" w:type="dxa"/>
            <w:shd w:val="clear" w:color="auto" w:fill="244061" w:themeFill="accent1" w:themeFillShade="80"/>
          </w:tcPr>
          <w:p w:rsidR="00C64DB2" w:rsidRPr="00C64DB2" w:rsidRDefault="00C64DB2" w:rsidP="00C64DB2">
            <w:pPr>
              <w:pStyle w:val="Heading1"/>
              <w:spacing w:before="160" w:after="80"/>
              <w:rPr>
                <w:rFonts w:ascii="Arial" w:hAnsi="Arial"/>
              </w:rPr>
            </w:pPr>
            <w:r w:rsidRPr="00C64DB2">
              <w:rPr>
                <w:rFonts w:ascii="Arial" w:hAnsi="Arial"/>
              </w:rPr>
              <w:t>Security Arrangements</w:t>
            </w:r>
          </w:p>
        </w:tc>
        <w:tc>
          <w:tcPr>
            <w:tcW w:w="1049" w:type="dxa"/>
            <w:shd w:val="clear" w:color="auto" w:fill="244061" w:themeFill="accent1" w:themeFillShade="80"/>
          </w:tcPr>
          <w:p w:rsidR="00C64DB2" w:rsidRDefault="00C64DB2" w:rsidP="00C64DB2">
            <w:pPr>
              <w:pStyle w:val="Heading1"/>
              <w:spacing w:before="160" w:after="80"/>
              <w:rPr>
                <w:rFonts w:ascii="Arial" w:hAnsi="Arial"/>
              </w:rPr>
            </w:pPr>
          </w:p>
        </w:tc>
      </w:tr>
      <w:tr w:rsidR="003C3224" w:rsidTr="00270BE6">
        <w:trPr>
          <w:cantSplit/>
        </w:trPr>
        <w:tc>
          <w:tcPr>
            <w:tcW w:w="8539" w:type="dxa"/>
          </w:tcPr>
          <w:p w:rsidR="008A200D" w:rsidRDefault="00A55340" w:rsidP="009742A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55340">
              <w:rPr>
                <w:rFonts w:ascii="Arial" w:hAnsi="Arial" w:cs="Arial"/>
                <w:sz w:val="22"/>
                <w:szCs w:val="22"/>
              </w:rPr>
              <w:t>Informed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>
              <w:t xml:space="preserve"> </w:t>
            </w:r>
            <w:hyperlink r:id="rId7" w:history="1">
              <w:r w:rsidR="009742A9" w:rsidRPr="009742A9">
                <w:rPr>
                  <w:rStyle w:val="Hyperlink"/>
                  <w:rFonts w:ascii="Arial" w:hAnsi="Arial" w:cs="Arial"/>
                  <w:sz w:val="22"/>
                  <w:szCs w:val="22"/>
                </w:rPr>
                <w:t>Security</w:t>
              </w:r>
            </w:hyperlink>
            <w:r w:rsidR="009742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3224" w:rsidRPr="009742A9">
              <w:rPr>
                <w:rFonts w:ascii="Arial" w:hAnsi="Arial" w:cs="Arial"/>
                <w:sz w:val="22"/>
                <w:szCs w:val="22"/>
              </w:rPr>
              <w:t>on</w:t>
            </w:r>
            <w:r w:rsidR="008A200D">
              <w:rPr>
                <w:rFonts w:ascii="Arial" w:hAnsi="Arial" w:cs="Arial"/>
                <w:sz w:val="22"/>
                <w:szCs w:val="22"/>
              </w:rPr>
              <w:t xml:space="preserve"> relevant </w:t>
            </w:r>
            <w:r w:rsidR="003C3224" w:rsidRPr="009742A9">
              <w:rPr>
                <w:rFonts w:ascii="Arial" w:hAnsi="Arial" w:cs="Arial"/>
                <w:sz w:val="22"/>
                <w:szCs w:val="22"/>
              </w:rPr>
              <w:t>campus</w:t>
            </w:r>
            <w:r w:rsidR="00103BE5" w:rsidRPr="009742A9">
              <w:rPr>
                <w:rFonts w:ascii="Arial" w:hAnsi="Arial" w:cs="Arial"/>
                <w:sz w:val="22"/>
                <w:szCs w:val="22"/>
              </w:rPr>
              <w:t>/site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279" w:rsidRPr="009742A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834F1">
              <w:rPr>
                <w:rFonts w:ascii="Arial" w:hAnsi="Arial" w:cs="Arial"/>
                <w:sz w:val="22"/>
                <w:szCs w:val="22"/>
              </w:rPr>
              <w:t>specify</w:t>
            </w:r>
            <w:r w:rsidR="008A200D">
              <w:rPr>
                <w:rFonts w:ascii="Arial" w:hAnsi="Arial" w:cs="Arial"/>
                <w:sz w:val="22"/>
                <w:szCs w:val="22"/>
              </w:rPr>
              <w:t xml:space="preserve"> if not Bedford Park</w:t>
            </w:r>
          </w:p>
          <w:p w:rsidR="003C3224" w:rsidRPr="009742A9" w:rsidRDefault="00293279" w:rsidP="009742A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742A9">
              <w:rPr>
                <w:rFonts w:ascii="Arial" w:hAnsi="Arial" w:cs="Arial"/>
                <w:sz w:val="22"/>
                <w:szCs w:val="22"/>
              </w:rPr>
              <w:t>24/7</w:t>
            </w:r>
            <w:r w:rsidR="005357C9" w:rsidRPr="009742A9">
              <w:rPr>
                <w:rFonts w:ascii="Arial" w:hAnsi="Arial" w:cs="Arial"/>
                <w:sz w:val="22"/>
                <w:szCs w:val="22"/>
              </w:rPr>
              <w:t xml:space="preserve"> Security number </w:t>
            </w:r>
            <w:r w:rsidR="008A200D">
              <w:rPr>
                <w:rFonts w:ascii="Arial" w:hAnsi="Arial" w:cs="Arial"/>
                <w:sz w:val="22"/>
                <w:szCs w:val="22"/>
              </w:rPr>
              <w:t xml:space="preserve">for Bedford Park </w:t>
            </w:r>
            <w:r w:rsidR="005357C9" w:rsidRPr="009742A9">
              <w:rPr>
                <w:rFonts w:ascii="Arial" w:hAnsi="Arial" w:cs="Arial"/>
                <w:sz w:val="22"/>
                <w:szCs w:val="22"/>
              </w:rPr>
              <w:t>is (</w:t>
            </w:r>
            <w:r w:rsidR="005357C9" w:rsidRPr="00817DF9">
              <w:rPr>
                <w:rFonts w:ascii="Arial" w:hAnsi="Arial" w:cs="Arial"/>
                <w:color w:val="FF0000"/>
                <w:sz w:val="22"/>
                <w:szCs w:val="22"/>
              </w:rPr>
              <w:t>8201 2880</w:t>
            </w:r>
            <w:r w:rsidR="005357C9" w:rsidRPr="009742A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49" w:type="dxa"/>
          </w:tcPr>
          <w:p w:rsidR="003C3224" w:rsidRDefault="003C3224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683E4E" w:rsidTr="00270BE6">
        <w:trPr>
          <w:cantSplit/>
        </w:trPr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4E" w:rsidRPr="009742A9" w:rsidRDefault="00683E4E" w:rsidP="00551A6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83E4E">
              <w:rPr>
                <w:rFonts w:ascii="Arial" w:hAnsi="Arial" w:cs="Arial"/>
                <w:sz w:val="22"/>
                <w:szCs w:val="22"/>
              </w:rPr>
              <w:t>If confronted with aggressive behaviour incident ask for assistance from Security and event organisers.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4E" w:rsidRDefault="00683E4E" w:rsidP="00551A67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683E4E" w:rsidRPr="00C64DB2" w:rsidTr="00270BE6">
        <w:trPr>
          <w:cantSplit/>
        </w:trPr>
        <w:tc>
          <w:tcPr>
            <w:tcW w:w="8539" w:type="dxa"/>
            <w:shd w:val="clear" w:color="auto" w:fill="244061" w:themeFill="accent1" w:themeFillShade="80"/>
          </w:tcPr>
          <w:p w:rsidR="00683E4E" w:rsidRPr="00C64DB2" w:rsidRDefault="00683E4E" w:rsidP="00551A67">
            <w:pPr>
              <w:pStyle w:val="Heading1"/>
              <w:spacing w:before="16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Toilet Locations</w:t>
            </w:r>
          </w:p>
        </w:tc>
        <w:tc>
          <w:tcPr>
            <w:tcW w:w="1049" w:type="dxa"/>
            <w:shd w:val="clear" w:color="auto" w:fill="244061" w:themeFill="accent1" w:themeFillShade="80"/>
          </w:tcPr>
          <w:p w:rsidR="00683E4E" w:rsidRDefault="00683E4E" w:rsidP="00551A67">
            <w:pPr>
              <w:pStyle w:val="Heading1"/>
              <w:spacing w:before="160" w:after="80"/>
              <w:rPr>
                <w:rFonts w:ascii="Arial" w:hAnsi="Arial"/>
              </w:rPr>
            </w:pPr>
          </w:p>
        </w:tc>
      </w:tr>
      <w:tr w:rsidR="00683E4E" w:rsidTr="00270BE6">
        <w:trPr>
          <w:cantSplit/>
        </w:trPr>
        <w:tc>
          <w:tcPr>
            <w:tcW w:w="8539" w:type="dxa"/>
          </w:tcPr>
          <w:p w:rsidR="00683E4E" w:rsidRPr="009742A9" w:rsidRDefault="00683E4E" w:rsidP="00551A6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Location(s):</w:t>
            </w:r>
          </w:p>
        </w:tc>
        <w:tc>
          <w:tcPr>
            <w:tcW w:w="1049" w:type="dxa"/>
          </w:tcPr>
          <w:p w:rsidR="00683E4E" w:rsidRDefault="00683E4E" w:rsidP="00551A67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3C3224" w:rsidTr="00270BE6">
        <w:trPr>
          <w:cantSplit/>
        </w:trPr>
        <w:tc>
          <w:tcPr>
            <w:tcW w:w="8539" w:type="dxa"/>
            <w:shd w:val="clear" w:color="auto" w:fill="244061" w:themeFill="accent1" w:themeFillShade="80"/>
          </w:tcPr>
          <w:p w:rsidR="00C001DE" w:rsidRPr="00C64DB2" w:rsidRDefault="004813B7" w:rsidP="00C64DB2">
            <w:pPr>
              <w:pStyle w:val="Heading1"/>
              <w:spacing w:before="160" w:after="80"/>
              <w:rPr>
                <w:rFonts w:ascii="Arial" w:hAnsi="Arial" w:cs="Arial"/>
                <w:sz w:val="22"/>
                <w:szCs w:val="22"/>
              </w:rPr>
            </w:pPr>
            <w:r w:rsidRPr="009742A9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 w:rsidR="00103BE5" w:rsidRPr="009742A9">
              <w:rPr>
                <w:rFonts w:ascii="Arial" w:hAnsi="Arial" w:cs="Arial"/>
                <w:sz w:val="22"/>
                <w:szCs w:val="22"/>
              </w:rPr>
              <w:t>Work</w:t>
            </w:r>
            <w:r w:rsidR="003C3224" w:rsidRPr="009742A9">
              <w:rPr>
                <w:rFonts w:ascii="Arial" w:hAnsi="Arial" w:cs="Arial"/>
                <w:sz w:val="22"/>
                <w:szCs w:val="22"/>
              </w:rPr>
              <w:t xml:space="preserve"> Health &amp; Safety</w:t>
            </w:r>
          </w:p>
        </w:tc>
        <w:tc>
          <w:tcPr>
            <w:tcW w:w="1049" w:type="dxa"/>
            <w:shd w:val="clear" w:color="auto" w:fill="244061" w:themeFill="accent1" w:themeFillShade="80"/>
          </w:tcPr>
          <w:p w:rsidR="003C3224" w:rsidRDefault="004813B7">
            <w:pPr>
              <w:spacing w:before="60" w:after="60"/>
              <w:rPr>
                <w:rFonts w:ascii="Arial" w:hAnsi="Arial"/>
                <w:b/>
                <w:sz w:val="20"/>
              </w:rPr>
            </w:pPr>
            <w:r w:rsidRPr="007F061F">
              <w:rPr>
                <w:rFonts w:ascii="Arial" w:hAnsi="Arial" w:cs="Arial"/>
              </w:rPr>
              <w:t>√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</w:r>
            <w:r w:rsidR="008A200D">
              <w:rPr>
                <w:rFonts w:ascii="Arial" w:hAnsi="Arial"/>
                <w:sz w:val="14"/>
                <w:szCs w:val="14"/>
              </w:rPr>
              <w:t>when completed or N/A</w:t>
            </w:r>
          </w:p>
        </w:tc>
      </w:tr>
      <w:tr w:rsidR="003C3224" w:rsidTr="00270BE6">
        <w:trPr>
          <w:cantSplit/>
        </w:trPr>
        <w:tc>
          <w:tcPr>
            <w:tcW w:w="8539" w:type="dxa"/>
          </w:tcPr>
          <w:p w:rsidR="003C3224" w:rsidRPr="009742A9" w:rsidRDefault="00276DE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3007F" w:rsidRPr="009742A9">
                <w:rPr>
                  <w:rStyle w:val="Hyperlink"/>
                  <w:rFonts w:ascii="Arial" w:hAnsi="Arial" w:cs="Arial"/>
                  <w:sz w:val="22"/>
                  <w:szCs w:val="22"/>
                </w:rPr>
                <w:t>Work Health and Safety web site</w:t>
              </w:r>
            </w:hyperlink>
            <w:r w:rsidR="00C06E15" w:rsidRPr="009742A9">
              <w:rPr>
                <w:rFonts w:ascii="Arial" w:hAnsi="Arial" w:cs="Arial"/>
                <w:sz w:val="22"/>
                <w:szCs w:val="22"/>
              </w:rPr>
              <w:t xml:space="preserve"> – covers policy, procedures and checklists</w:t>
            </w:r>
          </w:p>
        </w:tc>
        <w:tc>
          <w:tcPr>
            <w:tcW w:w="1049" w:type="dxa"/>
          </w:tcPr>
          <w:p w:rsidR="003C3224" w:rsidRDefault="003C3224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3C3224" w:rsidTr="00270BE6">
        <w:trPr>
          <w:cantSplit/>
        </w:trPr>
        <w:tc>
          <w:tcPr>
            <w:tcW w:w="8539" w:type="dxa"/>
          </w:tcPr>
          <w:p w:rsidR="00683E4E" w:rsidRPr="009742A9" w:rsidRDefault="00683E4E" w:rsidP="00276DE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83E4E">
              <w:rPr>
                <w:rFonts w:ascii="Arial" w:hAnsi="Arial" w:cs="Arial"/>
                <w:sz w:val="22"/>
                <w:szCs w:val="22"/>
              </w:rPr>
              <w:t xml:space="preserve">If an </w:t>
            </w:r>
            <w:r w:rsidRPr="004E2BFE">
              <w:rPr>
                <w:rFonts w:ascii="Arial" w:hAnsi="Arial" w:cs="Arial"/>
                <w:b/>
                <w:sz w:val="22"/>
                <w:szCs w:val="22"/>
              </w:rPr>
              <w:t>accident or incident</w:t>
            </w:r>
            <w:r w:rsidRPr="00683E4E">
              <w:rPr>
                <w:rFonts w:ascii="Arial" w:hAnsi="Arial" w:cs="Arial"/>
                <w:sz w:val="22"/>
                <w:szCs w:val="22"/>
              </w:rPr>
              <w:t xml:space="preserve"> occurs, please fill in a Flinders University Incident / Accident Report form on FlinSafe (electronic health and safety system) </w:t>
            </w:r>
            <w:hyperlink r:id="rId9" w:history="1">
              <w:r w:rsidRPr="00CD31AC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https://flinsafeportal.flinders.edu.au/flindersecportal/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3E4E">
              <w:rPr>
                <w:rFonts w:ascii="Arial" w:hAnsi="Arial" w:cs="Arial"/>
                <w:sz w:val="22"/>
                <w:szCs w:val="22"/>
              </w:rPr>
              <w:t xml:space="preserve">(click on ‘Report an incident’ link).  Also advise your supervisor and the event </w:t>
            </w:r>
            <w:r>
              <w:rPr>
                <w:rFonts w:ascii="Arial" w:hAnsi="Arial" w:cs="Arial"/>
                <w:sz w:val="22"/>
                <w:szCs w:val="22"/>
              </w:rPr>
              <w:t>organiser</w:t>
            </w:r>
            <w:r w:rsidR="00276DE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49" w:type="dxa"/>
          </w:tcPr>
          <w:p w:rsidR="003C3224" w:rsidRDefault="003C3224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  <w:tr w:rsidR="004E2BFE" w:rsidTr="00270BE6">
        <w:trPr>
          <w:cantSplit/>
        </w:trPr>
        <w:tc>
          <w:tcPr>
            <w:tcW w:w="8539" w:type="dxa"/>
          </w:tcPr>
          <w:p w:rsidR="004E2BFE" w:rsidRPr="004E2BFE" w:rsidRDefault="004E2BFE" w:rsidP="004E2BF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en-AU" w:eastAsia="en-US"/>
              </w:rPr>
            </w:pPr>
            <w:r w:rsidRPr="004E2BFE">
              <w:rPr>
                <w:rFonts w:ascii="Arial" w:eastAsia="Calibri" w:hAnsi="Arial" w:cs="Arial"/>
                <w:b/>
                <w:sz w:val="22"/>
                <w:szCs w:val="22"/>
                <w:lang w:val="en-AU" w:eastAsia="en-US"/>
              </w:rPr>
              <w:lastRenderedPageBreak/>
              <w:t>Hazard Reporting</w:t>
            </w:r>
          </w:p>
          <w:p w:rsidR="004E2BFE" w:rsidRPr="004E2BFE" w:rsidRDefault="004E2BFE" w:rsidP="004E2BF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4E2BF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If there are any issues which may cause harm or illness on the Flinders University</w:t>
            </w:r>
            <w:r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/external venue</w:t>
            </w:r>
            <w:r w:rsidRPr="004E2BF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 xml:space="preserve"> site, please:</w:t>
            </w:r>
          </w:p>
          <w:p w:rsidR="004E2BFE" w:rsidRPr="004E2BFE" w:rsidRDefault="004E2BFE" w:rsidP="004E2BFE">
            <w:pPr>
              <w:numPr>
                <w:ilvl w:val="0"/>
                <w:numId w:val="11"/>
              </w:numPr>
              <w:spacing w:line="276" w:lineRule="auto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4E2BF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 xml:space="preserve">Contact the Event </w:t>
            </w:r>
            <w:r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Organiser</w:t>
            </w:r>
            <w:r w:rsidRPr="004E2BF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 xml:space="preserve"> – this information should be passed on to the University WHS Unit.</w:t>
            </w:r>
          </w:p>
          <w:p w:rsidR="004E2BFE" w:rsidRPr="00276DE1" w:rsidRDefault="004E2BFE" w:rsidP="004E2BFE">
            <w:pPr>
              <w:numPr>
                <w:ilvl w:val="0"/>
                <w:numId w:val="11"/>
              </w:numPr>
              <w:spacing w:line="276" w:lineRule="auto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4E2BF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Contact Security immediately on 8201 2880 in emergency or if situation is dangerous.</w:t>
            </w:r>
          </w:p>
        </w:tc>
        <w:tc>
          <w:tcPr>
            <w:tcW w:w="1049" w:type="dxa"/>
          </w:tcPr>
          <w:p w:rsidR="004E2BFE" w:rsidRDefault="004E2BFE" w:rsidP="003C3224">
            <w:pPr>
              <w:spacing w:before="60" w:after="20"/>
              <w:rPr>
                <w:rFonts w:ascii="Arial" w:hAnsi="Arial"/>
                <w:sz w:val="20"/>
              </w:rPr>
            </w:pPr>
          </w:p>
        </w:tc>
      </w:tr>
      <w:tr w:rsidR="00C001DE" w:rsidTr="00270BE6">
        <w:trPr>
          <w:cantSplit/>
        </w:trPr>
        <w:tc>
          <w:tcPr>
            <w:tcW w:w="8539" w:type="dxa"/>
          </w:tcPr>
          <w:p w:rsidR="004E2BFE" w:rsidRPr="004E2BFE" w:rsidRDefault="004E2BFE" w:rsidP="004E2BFE">
            <w:pPr>
              <w:spacing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val="en-AU" w:eastAsia="en-US"/>
              </w:rPr>
            </w:pPr>
            <w:r w:rsidRPr="004E2BFE">
              <w:rPr>
                <w:rFonts w:ascii="Arial" w:eastAsia="Calibri" w:hAnsi="Arial" w:cs="Arial"/>
                <w:b/>
                <w:sz w:val="22"/>
                <w:szCs w:val="22"/>
                <w:lang w:val="en-AU" w:eastAsia="en-US"/>
              </w:rPr>
              <w:t>Manual Handling</w:t>
            </w:r>
          </w:p>
          <w:p w:rsidR="00683E4E" w:rsidRPr="00683E4E" w:rsidRDefault="00683E4E" w:rsidP="00683E4E">
            <w:pPr>
              <w:numPr>
                <w:ilvl w:val="0"/>
                <w:numId w:val="11"/>
              </w:numPr>
              <w:spacing w:line="276" w:lineRule="auto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Please ensure you use proper manual handling techniques and bend at the knees, not the back.  Check the load and path to move before moving.</w:t>
            </w:r>
          </w:p>
          <w:p w:rsidR="00683E4E" w:rsidRPr="00683E4E" w:rsidRDefault="00683E4E" w:rsidP="00683E4E">
            <w:pPr>
              <w:numPr>
                <w:ilvl w:val="1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Size up the load and think about how it will be moved, including the route.</w:t>
            </w:r>
          </w:p>
          <w:p w:rsidR="00683E4E" w:rsidRPr="00683E4E" w:rsidRDefault="00683E4E" w:rsidP="00683E4E">
            <w:pPr>
              <w:numPr>
                <w:ilvl w:val="1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Ask can the load be broken up into smaller loads to reduce weight and bulkiness?</w:t>
            </w:r>
          </w:p>
          <w:p w:rsidR="00683E4E" w:rsidRPr="00683E4E" w:rsidRDefault="00683E4E" w:rsidP="00683E4E">
            <w:pPr>
              <w:numPr>
                <w:ilvl w:val="1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Use mechanical aides such as trolleys and sack trucks</w:t>
            </w:r>
          </w:p>
          <w:p w:rsidR="00683E4E" w:rsidRPr="00683E4E" w:rsidRDefault="00683E4E" w:rsidP="00683E4E">
            <w:pPr>
              <w:numPr>
                <w:ilvl w:val="1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Ask assistance of other people.</w:t>
            </w:r>
          </w:p>
          <w:p w:rsidR="00C001DE" w:rsidRDefault="00683E4E" w:rsidP="00276DE1">
            <w:pPr>
              <w:numPr>
                <w:ilvl w:val="0"/>
                <w:numId w:val="11"/>
              </w:numPr>
              <w:spacing w:line="276" w:lineRule="auto"/>
              <w:ind w:left="426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 xml:space="preserve">Vary tasks and take regular rest </w:t>
            </w:r>
            <w:r w:rsidR="00276DE1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breaks.  Change from seating/</w:t>
            </w: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standing</w:t>
            </w:r>
            <w:r w:rsidR="00276DE1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/moving</w:t>
            </w: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.</w:t>
            </w:r>
          </w:p>
          <w:p w:rsidR="00276DE1" w:rsidRPr="004E2BFE" w:rsidRDefault="00276DE1" w:rsidP="00276DE1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bookmarkStart w:id="0" w:name="_GoBack"/>
            <w:bookmarkEnd w:id="0"/>
          </w:p>
        </w:tc>
        <w:tc>
          <w:tcPr>
            <w:tcW w:w="1049" w:type="dxa"/>
          </w:tcPr>
          <w:p w:rsidR="00C001DE" w:rsidRDefault="00C001DE" w:rsidP="003C3224">
            <w:pPr>
              <w:spacing w:before="60" w:after="20"/>
              <w:rPr>
                <w:rFonts w:ascii="Arial" w:hAnsi="Arial"/>
                <w:sz w:val="20"/>
              </w:rPr>
            </w:pPr>
          </w:p>
        </w:tc>
      </w:tr>
      <w:tr w:rsidR="00781961" w:rsidTr="00551A67">
        <w:trPr>
          <w:cantSplit/>
        </w:trPr>
        <w:tc>
          <w:tcPr>
            <w:tcW w:w="8539" w:type="dxa"/>
          </w:tcPr>
          <w:p w:rsidR="00781961" w:rsidRPr="004E2BFE" w:rsidRDefault="00781961" w:rsidP="00551A67">
            <w:pPr>
              <w:spacing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val="en-AU" w:eastAsia="en-US"/>
              </w:rPr>
            </w:pPr>
            <w:r w:rsidRPr="004E2BFE">
              <w:rPr>
                <w:rFonts w:ascii="Arial" w:eastAsia="Calibri" w:hAnsi="Arial" w:cs="Arial"/>
                <w:b/>
                <w:sz w:val="22"/>
                <w:szCs w:val="22"/>
                <w:lang w:val="en-AU" w:eastAsia="en-US"/>
              </w:rPr>
              <w:t>Slips, Trips and Falls</w:t>
            </w:r>
          </w:p>
          <w:p w:rsidR="00781961" w:rsidRPr="00683E4E" w:rsidRDefault="00781961" w:rsidP="00551A67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Do not use mobile phones while using the stairs.</w:t>
            </w:r>
          </w:p>
          <w:p w:rsidR="00781961" w:rsidRPr="00683E4E" w:rsidRDefault="00781961" w:rsidP="00551A67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Avoid carrying loads down the stairs, especially when they block your view (us a lift where possible)</w:t>
            </w:r>
          </w:p>
          <w:p w:rsidR="00781961" w:rsidRPr="00683E4E" w:rsidRDefault="00781961" w:rsidP="00551A67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Use hand rails where provided.</w:t>
            </w:r>
          </w:p>
          <w:p w:rsidR="00781961" w:rsidRDefault="00781961" w:rsidP="00551A67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683E4E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Do not rush or take shortcuts, especially when surfaces are wet</w:t>
            </w:r>
          </w:p>
          <w:p w:rsidR="00276DE1" w:rsidRPr="00683E4E" w:rsidRDefault="00276DE1" w:rsidP="00276DE1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</w:p>
        </w:tc>
        <w:tc>
          <w:tcPr>
            <w:tcW w:w="1049" w:type="dxa"/>
          </w:tcPr>
          <w:p w:rsidR="00781961" w:rsidRDefault="00781961" w:rsidP="00551A67">
            <w:pPr>
              <w:spacing w:before="60" w:after="20"/>
              <w:rPr>
                <w:rFonts w:ascii="Arial" w:hAnsi="Arial"/>
                <w:sz w:val="20"/>
              </w:rPr>
            </w:pPr>
          </w:p>
        </w:tc>
      </w:tr>
      <w:tr w:rsidR="00683E4E" w:rsidTr="00270BE6">
        <w:trPr>
          <w:cantSplit/>
        </w:trPr>
        <w:tc>
          <w:tcPr>
            <w:tcW w:w="8539" w:type="dxa"/>
          </w:tcPr>
          <w:p w:rsidR="00683E4E" w:rsidRPr="004E2BFE" w:rsidRDefault="00781961" w:rsidP="00683E4E">
            <w:pPr>
              <w:spacing w:line="276" w:lineRule="auto"/>
              <w:contextualSpacing/>
              <w:rPr>
                <w:rFonts w:ascii="Arial" w:eastAsia="Calibri" w:hAnsi="Arial" w:cs="Arial"/>
                <w:b/>
                <w:sz w:val="22"/>
                <w:szCs w:val="22"/>
                <w:lang w:val="en-AU"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AU" w:eastAsia="en-US"/>
              </w:rPr>
              <w:t>Additional Training/Competencies</w:t>
            </w:r>
          </w:p>
          <w:p w:rsidR="00803CE4" w:rsidRDefault="00781961" w:rsidP="00276DE1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742A9">
              <w:rPr>
                <w:rFonts w:ascii="Arial" w:hAnsi="Arial" w:cs="Arial"/>
                <w:sz w:val="22"/>
                <w:szCs w:val="22"/>
              </w:rPr>
              <w:t xml:space="preserve">Additional instruction, training or competencies maybe required prior to undertaking the work. </w:t>
            </w:r>
            <w:r>
              <w:rPr>
                <w:rFonts w:ascii="Arial" w:hAnsi="Arial" w:cs="Arial"/>
                <w:b/>
                <w:sz w:val="22"/>
                <w:szCs w:val="22"/>
              </w:rPr>
              <w:t>Event Organisers</w:t>
            </w:r>
            <w:r w:rsidRPr="009742A9">
              <w:rPr>
                <w:rFonts w:ascii="Arial" w:hAnsi="Arial" w:cs="Arial"/>
                <w:sz w:val="22"/>
                <w:szCs w:val="22"/>
              </w:rPr>
              <w:t xml:space="preserve"> must make sure that any relevant instruction/ training/ or licensing is identified, completed and recorded.</w:t>
            </w:r>
          </w:p>
          <w:p w:rsidR="00276DE1" w:rsidRPr="00781961" w:rsidRDefault="00276DE1" w:rsidP="00276DE1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</w:tcPr>
          <w:p w:rsidR="00683E4E" w:rsidRDefault="00683E4E" w:rsidP="003C3224">
            <w:pPr>
              <w:spacing w:before="60" w:after="20"/>
              <w:rPr>
                <w:rFonts w:ascii="Arial" w:hAnsi="Arial"/>
                <w:sz w:val="20"/>
              </w:rPr>
            </w:pPr>
          </w:p>
        </w:tc>
      </w:tr>
      <w:tr w:rsidR="003C3224" w:rsidTr="00270BE6">
        <w:trPr>
          <w:cantSplit/>
          <w:trHeight w:val="552"/>
        </w:trPr>
        <w:tc>
          <w:tcPr>
            <w:tcW w:w="8539" w:type="dxa"/>
          </w:tcPr>
          <w:tbl>
            <w:tblPr>
              <w:tblW w:w="96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34"/>
              <w:gridCol w:w="1051"/>
            </w:tblGrid>
            <w:tr w:rsidR="004813B7" w:rsidRPr="009742A9" w:rsidTr="00A834F1">
              <w:trPr>
                <w:cantSplit/>
                <w:trHeight w:val="821"/>
              </w:trPr>
              <w:tc>
                <w:tcPr>
                  <w:tcW w:w="8634" w:type="dxa"/>
                  <w:shd w:val="clear" w:color="auto" w:fill="244061" w:themeFill="accent1" w:themeFillShade="80"/>
                </w:tcPr>
                <w:p w:rsidR="004813B7" w:rsidRPr="009742A9" w:rsidRDefault="00293279" w:rsidP="00270BE6">
                  <w:pPr>
                    <w:pStyle w:val="Heading1"/>
                    <w:spacing w:before="160" w:after="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42A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70BE6">
                    <w:rPr>
                      <w:rFonts w:ascii="Arial" w:hAnsi="Arial" w:cs="Arial"/>
                      <w:sz w:val="22"/>
                      <w:szCs w:val="22"/>
                    </w:rPr>
                    <w:t>Other</w:t>
                  </w:r>
                  <w:r w:rsidR="004813B7" w:rsidRPr="009742A9">
                    <w:rPr>
                      <w:rFonts w:ascii="Arial" w:hAnsi="Arial" w:cs="Arial"/>
                      <w:sz w:val="22"/>
                      <w:szCs w:val="22"/>
                    </w:rPr>
                    <w:t xml:space="preserve"> Safety Information</w:t>
                  </w:r>
                </w:p>
              </w:tc>
              <w:tc>
                <w:tcPr>
                  <w:tcW w:w="1051" w:type="dxa"/>
                  <w:shd w:val="clear" w:color="auto" w:fill="244061" w:themeFill="accent1" w:themeFillShade="80"/>
                </w:tcPr>
                <w:p w:rsidR="004813B7" w:rsidRPr="009742A9" w:rsidRDefault="004813B7" w:rsidP="004813B7">
                  <w:pPr>
                    <w:spacing w:before="60" w:after="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C3224" w:rsidRPr="009742A9" w:rsidRDefault="003C3224" w:rsidP="004813B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" w:type="dxa"/>
            <w:shd w:val="clear" w:color="auto" w:fill="002060"/>
          </w:tcPr>
          <w:p w:rsidR="003C3224" w:rsidRDefault="004813B7">
            <w:pPr>
              <w:spacing w:before="60" w:after="20"/>
              <w:rPr>
                <w:rFonts w:ascii="Arial" w:hAnsi="Arial"/>
                <w:sz w:val="20"/>
              </w:rPr>
            </w:pPr>
            <w:r w:rsidRPr="007F061F">
              <w:rPr>
                <w:rFonts w:ascii="Arial" w:hAnsi="Arial" w:cs="Arial"/>
              </w:rPr>
              <w:t>√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</w:r>
            <w:r w:rsidR="009F3BF3">
              <w:rPr>
                <w:rFonts w:ascii="Arial" w:hAnsi="Arial"/>
                <w:sz w:val="14"/>
                <w:szCs w:val="14"/>
              </w:rPr>
              <w:t>when completed or N/A</w:t>
            </w:r>
          </w:p>
        </w:tc>
      </w:tr>
      <w:tr w:rsidR="003C3224" w:rsidTr="00270BE6">
        <w:trPr>
          <w:cantSplit/>
        </w:trPr>
        <w:tc>
          <w:tcPr>
            <w:tcW w:w="8539" w:type="dxa"/>
          </w:tcPr>
          <w:p w:rsidR="00270BE6" w:rsidRPr="00270BE6" w:rsidRDefault="00270BE6" w:rsidP="00270BE6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 xml:space="preserve">It is important that you read and understand the </w:t>
            </w:r>
            <w:r w:rsidRPr="00270BE6">
              <w:rPr>
                <w:rFonts w:ascii="Arial" w:eastAsia="Calibri" w:hAnsi="Arial" w:cs="Arial"/>
                <w:b/>
                <w:sz w:val="22"/>
                <w:szCs w:val="22"/>
                <w:u w:val="single"/>
                <w:lang w:val="en-AU" w:eastAsia="en-US"/>
              </w:rPr>
              <w:t>risk assessment</w:t>
            </w: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 xml:space="preserve"> for the event hazards.</w:t>
            </w:r>
          </w:p>
          <w:p w:rsidR="00270BE6" w:rsidRPr="00270BE6" w:rsidRDefault="00270BE6" w:rsidP="00270BE6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Potential trip hazard may be around any raised edges along walkways</w:t>
            </w:r>
            <w:r w:rsidR="00276DE1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, cabling, bags or materials in walkways /thoroughfares</w:t>
            </w: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.</w:t>
            </w:r>
          </w:p>
          <w:p w:rsidR="00270BE6" w:rsidRPr="00270BE6" w:rsidRDefault="00270BE6" w:rsidP="00270BE6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Ensure you are familiar with the event map as this highlights changes to the normal building and outside areas.</w:t>
            </w:r>
          </w:p>
          <w:p w:rsidR="00270BE6" w:rsidRPr="00270BE6" w:rsidRDefault="00270BE6" w:rsidP="00270BE6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Maintain good housekeeping of your area (i.e. keep clean and tidy)</w:t>
            </w:r>
          </w:p>
          <w:p w:rsidR="00270BE6" w:rsidRPr="00270BE6" w:rsidRDefault="00270BE6" w:rsidP="00270BE6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 xml:space="preserve">Potential for heat stroke during hot weather.  Please stay hydrated and seek shade.  Remember to </w:t>
            </w:r>
            <w:r w:rsidR="00276DE1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wear sun protection</w:t>
            </w: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.</w:t>
            </w:r>
          </w:p>
          <w:p w:rsidR="00270BE6" w:rsidRPr="00270BE6" w:rsidRDefault="00270BE6" w:rsidP="00270BE6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 xml:space="preserve">Be aware of any building works and obey signage and stay clear </w:t>
            </w:r>
            <w:r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 xml:space="preserve">of </w:t>
            </w: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building site boundaries.</w:t>
            </w:r>
          </w:p>
          <w:p w:rsidR="00270BE6" w:rsidRDefault="00270BE6" w:rsidP="00270BE6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Ensure adequate space is given for access and egress for emergencies (i.e. around stalls, displays and exit doorways).</w:t>
            </w:r>
          </w:p>
          <w:p w:rsidR="00270BE6" w:rsidRPr="00270BE6" w:rsidRDefault="00270BE6" w:rsidP="00270BE6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If l</w:t>
            </w: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ow light / night time activities also ensure you have enough light to undertake tasks.</w:t>
            </w:r>
          </w:p>
          <w:p w:rsidR="007E1926" w:rsidRDefault="00270BE6" w:rsidP="00276DE1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  <w:r w:rsidRPr="00270BE6"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  <w:t>If there are any further hazards present, please be aware of them, control them as best as you can and report them to your supervisor.</w:t>
            </w:r>
          </w:p>
          <w:p w:rsidR="00276DE1" w:rsidRPr="00276DE1" w:rsidRDefault="00276DE1" w:rsidP="00276DE1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en-AU" w:eastAsia="en-US"/>
              </w:rPr>
            </w:pPr>
          </w:p>
        </w:tc>
        <w:tc>
          <w:tcPr>
            <w:tcW w:w="1049" w:type="dxa"/>
          </w:tcPr>
          <w:p w:rsidR="003C3224" w:rsidRDefault="003C3224">
            <w:pPr>
              <w:spacing w:before="60" w:after="60"/>
              <w:rPr>
                <w:rFonts w:ascii="Arial" w:hAnsi="Arial"/>
                <w:sz w:val="20"/>
              </w:rPr>
            </w:pPr>
          </w:p>
        </w:tc>
      </w:tr>
    </w:tbl>
    <w:p w:rsidR="00DC4006" w:rsidRPr="006A5643" w:rsidRDefault="00647AA3">
      <w:pPr>
        <w:ind w:right="-198"/>
        <w:rPr>
          <w:rFonts w:ascii="Arial" w:hAnsi="Arial"/>
          <w:b/>
          <w:sz w:val="20"/>
        </w:rPr>
      </w:pPr>
      <w:r>
        <w:rPr>
          <w:rFonts w:ascii="Arial" w:hAnsi="Arial"/>
          <w:noProof/>
          <w:sz w:val="20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11430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DF9" w:rsidRDefault="00781961" w:rsidP="004A25FC">
                            <w:pPr>
                              <w:ind w:right="-198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color w:val="0000FF"/>
                                <w:sz w:val="20"/>
                                <w:u w:val="single"/>
                                <w:lang w:val="en-AU"/>
                              </w:rPr>
                              <w:drawing>
                                <wp:inline distT="0" distB="0" distL="0" distR="0" wp14:anchorId="5BAF45C6" wp14:editId="6E149651">
                                  <wp:extent cx="321310" cy="321310"/>
                                  <wp:effectExtent l="0" t="0" r="254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th[1]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31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17DF9" w:rsidRPr="00817DF9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Need More Information?</w:t>
                            </w:r>
                            <w:r w:rsidR="00817DF9" w:rsidRPr="006A564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Please discuss with the event organiser</w:t>
                            </w:r>
                          </w:p>
                          <w:p w:rsidR="00817DF9" w:rsidRDefault="00817DF9" w:rsidP="00817D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55pt;margin-top:.9pt;width:479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" fillcolor="white [3201]" strokecolor="red" strokeweight="2pt">
                <v:textbox>
                  <w:txbxContent>
                    <w:p w:rsidR="00817DF9" w:rsidRDefault="00781961" w:rsidP="004A25FC">
                      <w:pPr>
                        <w:ind w:right="-198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color w:val="0000FF"/>
                          <w:sz w:val="20"/>
                          <w:u w:val="single"/>
                          <w:lang w:val="en-AU"/>
                        </w:rPr>
                        <w:drawing>
                          <wp:inline distT="0" distB="0" distL="0" distR="0" wp14:anchorId="5BAF45C6" wp14:editId="6E149651">
                            <wp:extent cx="321310" cy="321310"/>
                            <wp:effectExtent l="0" t="0" r="254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th[1]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310" cy="321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17DF9" w:rsidRPr="00817DF9">
                        <w:rPr>
                          <w:rFonts w:ascii="Arial" w:hAnsi="Arial"/>
                          <w:b/>
                          <w:szCs w:val="24"/>
                        </w:rPr>
                        <w:t>Need More Information?</w:t>
                      </w:r>
                      <w:r w:rsidR="00817DF9" w:rsidRPr="006A5643">
                        <w:rPr>
                          <w:rFonts w:ascii="Arial" w:hAnsi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Please discuss with the event organiser</w:t>
                      </w:r>
                    </w:p>
                    <w:p w:rsidR="00817DF9" w:rsidRDefault="00817DF9" w:rsidP="00817D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E1926" w:rsidRDefault="007E1926">
      <w:pPr>
        <w:ind w:right="-198"/>
        <w:rPr>
          <w:rFonts w:ascii="Arial" w:hAnsi="Arial"/>
          <w:sz w:val="20"/>
        </w:rPr>
      </w:pPr>
    </w:p>
    <w:p w:rsidR="00647AA3" w:rsidRDefault="003C3224">
      <w:pPr>
        <w:ind w:left="-142" w:right="-19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*</w:t>
      </w:r>
    </w:p>
    <w:p w:rsidR="00647AA3" w:rsidRDefault="00647AA3">
      <w:pPr>
        <w:ind w:left="-142" w:right="-198"/>
        <w:rPr>
          <w:rFonts w:ascii="Arial" w:hAnsi="Arial"/>
          <w:b/>
          <w:sz w:val="20"/>
        </w:rPr>
      </w:pPr>
    </w:p>
    <w:p w:rsidR="00647AA3" w:rsidRDefault="00647AA3">
      <w:pPr>
        <w:ind w:left="-142" w:right="-198"/>
        <w:rPr>
          <w:rFonts w:ascii="Arial" w:hAnsi="Arial"/>
          <w:b/>
          <w:sz w:val="20"/>
        </w:rPr>
      </w:pPr>
    </w:p>
    <w:p w:rsidR="003C3224" w:rsidRDefault="003C3224" w:rsidP="0064254C">
      <w:pPr>
        <w:ind w:left="360"/>
        <w:rPr>
          <w:rFonts w:ascii="Arial" w:hAnsi="Arial" w:cs="Arial"/>
          <w:sz w:val="22"/>
          <w:szCs w:val="22"/>
        </w:rPr>
      </w:pPr>
    </w:p>
    <w:p w:rsidR="004A25FC" w:rsidRPr="004A25FC" w:rsidRDefault="004A25FC" w:rsidP="004A25F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4A25FC">
        <w:rPr>
          <w:rFonts w:ascii="Arial" w:hAnsi="Arial" w:cs="Arial"/>
          <w:b/>
          <w:color w:val="FF0000"/>
          <w:sz w:val="22"/>
          <w:szCs w:val="22"/>
        </w:rPr>
        <w:t>Please retain a copy of this induction with all documentation for this event.</w:t>
      </w:r>
    </w:p>
    <w:p w:rsidR="004A25FC" w:rsidRPr="009F3BF3" w:rsidRDefault="004A25FC" w:rsidP="0064254C">
      <w:pPr>
        <w:ind w:left="360"/>
        <w:rPr>
          <w:rFonts w:ascii="Arial" w:hAnsi="Arial" w:cs="Arial"/>
          <w:sz w:val="22"/>
          <w:szCs w:val="22"/>
        </w:rPr>
      </w:pPr>
    </w:p>
    <w:p w:rsidR="003C3224" w:rsidRPr="009F3BF3" w:rsidRDefault="003C3224">
      <w:pPr>
        <w:pStyle w:val="Footer"/>
        <w:jc w:val="center"/>
        <w:rPr>
          <w:rFonts w:ascii="Arial" w:hAnsi="Arial" w:cs="Arial"/>
          <w:sz w:val="22"/>
          <w:szCs w:val="22"/>
        </w:rPr>
      </w:pPr>
    </w:p>
    <w:p w:rsidR="00781961" w:rsidRDefault="00781961">
      <w:pPr>
        <w:ind w:right="-198"/>
        <w:rPr>
          <w:rFonts w:ascii="Arial" w:hAnsi="Arial" w:cs="Arial"/>
          <w:sz w:val="22"/>
          <w:szCs w:val="22"/>
        </w:rPr>
        <w:sectPr w:rsidR="00781961" w:rsidSect="001A1EF1">
          <w:footerReference w:type="default" r:id="rId11"/>
          <w:headerReference w:type="first" r:id="rId12"/>
          <w:footerReference w:type="first" r:id="rId13"/>
          <w:pgSz w:w="11899" w:h="16838" w:code="9"/>
          <w:pgMar w:top="510" w:right="1366" w:bottom="510" w:left="1366" w:header="709" w:footer="289" w:gutter="0"/>
          <w:cols w:space="709"/>
          <w:titlePg/>
        </w:sectPr>
      </w:pPr>
    </w:p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809"/>
        <w:gridCol w:w="1593"/>
        <w:gridCol w:w="3402"/>
        <w:gridCol w:w="3227"/>
        <w:gridCol w:w="1851"/>
        <w:gridCol w:w="559"/>
        <w:gridCol w:w="3402"/>
      </w:tblGrid>
      <w:tr w:rsidR="00781961" w:rsidRPr="00785357" w:rsidTr="00D570CD">
        <w:tc>
          <w:tcPr>
            <w:tcW w:w="15843" w:type="dxa"/>
            <w:gridSpan w:val="7"/>
            <w:shd w:val="clear" w:color="auto" w:fill="244061" w:themeFill="accent1" w:themeFillShade="80"/>
          </w:tcPr>
          <w:p w:rsidR="00781961" w:rsidRPr="00785357" w:rsidRDefault="00781961" w:rsidP="00D570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Please read the induction carefully.  </w:t>
            </w:r>
            <w:r w:rsidRPr="00785357">
              <w:rPr>
                <w:rFonts w:ascii="Arial" w:hAnsi="Arial" w:cs="Arial"/>
                <w:b/>
              </w:rPr>
              <w:t>I have been WHS inducted and agree to abide by the WHS policies and procedures outlined in the induction.</w:t>
            </w:r>
          </w:p>
        </w:tc>
      </w:tr>
      <w:tr w:rsidR="00781961" w:rsidRPr="00785357" w:rsidTr="00781961">
        <w:tc>
          <w:tcPr>
            <w:tcW w:w="1809" w:type="dxa"/>
            <w:shd w:val="clear" w:color="auto" w:fill="244061" w:themeFill="accent1" w:themeFillShade="80"/>
          </w:tcPr>
          <w:p w:rsidR="00781961" w:rsidRDefault="00781961" w:rsidP="00551A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 Name: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781961" w:rsidRDefault="00781961" w:rsidP="00551A6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  <w:shd w:val="clear" w:color="auto" w:fill="244061" w:themeFill="accent1" w:themeFillShade="80"/>
          </w:tcPr>
          <w:p w:rsidR="00781961" w:rsidRDefault="00781961" w:rsidP="00551A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 Date(s):</w:t>
            </w:r>
          </w:p>
        </w:tc>
        <w:tc>
          <w:tcPr>
            <w:tcW w:w="3961" w:type="dxa"/>
            <w:gridSpan w:val="2"/>
            <w:shd w:val="clear" w:color="auto" w:fill="auto"/>
          </w:tcPr>
          <w:p w:rsidR="00781961" w:rsidRDefault="00781961" w:rsidP="00551A67">
            <w:pPr>
              <w:rPr>
                <w:rFonts w:ascii="Arial" w:hAnsi="Arial" w:cs="Arial"/>
                <w:b/>
              </w:rPr>
            </w:pPr>
          </w:p>
        </w:tc>
      </w:tr>
      <w:tr w:rsidR="00781961" w:rsidRPr="00781961" w:rsidTr="004A25FC">
        <w:trPr>
          <w:trHeight w:val="397"/>
        </w:trPr>
        <w:tc>
          <w:tcPr>
            <w:tcW w:w="3402" w:type="dxa"/>
            <w:gridSpan w:val="2"/>
            <w:shd w:val="clear" w:color="auto" w:fill="244061" w:themeFill="accent1" w:themeFillShade="80"/>
          </w:tcPr>
          <w:p w:rsidR="00781961" w:rsidRPr="00781961" w:rsidRDefault="00781961" w:rsidP="00551A67">
            <w:pPr>
              <w:rPr>
                <w:rFonts w:ascii="Arial" w:hAnsi="Arial" w:cs="Arial"/>
                <w:b/>
                <w:sz w:val="22"/>
              </w:rPr>
            </w:pPr>
            <w:r w:rsidRPr="00781961"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3402" w:type="dxa"/>
            <w:shd w:val="clear" w:color="auto" w:fill="244061" w:themeFill="accent1" w:themeFillShade="80"/>
          </w:tcPr>
          <w:p w:rsidR="00781961" w:rsidRPr="00781961" w:rsidRDefault="00781961" w:rsidP="00551A67">
            <w:pPr>
              <w:rPr>
                <w:rFonts w:ascii="Arial" w:hAnsi="Arial" w:cs="Arial"/>
                <w:b/>
                <w:sz w:val="22"/>
              </w:rPr>
            </w:pPr>
            <w:r w:rsidRPr="00781961">
              <w:rPr>
                <w:rFonts w:ascii="Arial" w:hAnsi="Arial" w:cs="Arial"/>
                <w:b/>
                <w:sz w:val="22"/>
              </w:rPr>
              <w:t>Company/Business Area</w:t>
            </w:r>
          </w:p>
        </w:tc>
        <w:tc>
          <w:tcPr>
            <w:tcW w:w="3227" w:type="dxa"/>
            <w:shd w:val="clear" w:color="auto" w:fill="244061" w:themeFill="accent1" w:themeFillShade="80"/>
          </w:tcPr>
          <w:p w:rsidR="00781961" w:rsidRPr="00781961" w:rsidRDefault="00781961" w:rsidP="00551A67">
            <w:pPr>
              <w:rPr>
                <w:rFonts w:ascii="Arial" w:hAnsi="Arial" w:cs="Arial"/>
                <w:b/>
                <w:sz w:val="22"/>
              </w:rPr>
            </w:pPr>
            <w:r w:rsidRPr="00781961">
              <w:rPr>
                <w:rFonts w:ascii="Arial" w:hAnsi="Arial" w:cs="Arial"/>
                <w:b/>
                <w:sz w:val="22"/>
              </w:rPr>
              <w:t>Contact Number</w:t>
            </w:r>
          </w:p>
        </w:tc>
        <w:tc>
          <w:tcPr>
            <w:tcW w:w="2410" w:type="dxa"/>
            <w:gridSpan w:val="2"/>
            <w:shd w:val="clear" w:color="auto" w:fill="244061" w:themeFill="accent1" w:themeFillShade="80"/>
          </w:tcPr>
          <w:p w:rsidR="00781961" w:rsidRPr="00781961" w:rsidRDefault="00781961" w:rsidP="00551A67">
            <w:pPr>
              <w:rPr>
                <w:rFonts w:ascii="Arial" w:hAnsi="Arial" w:cs="Arial"/>
                <w:b/>
                <w:sz w:val="22"/>
              </w:rPr>
            </w:pPr>
            <w:r w:rsidRPr="00781961">
              <w:rPr>
                <w:rFonts w:ascii="Arial" w:hAnsi="Arial" w:cs="Arial"/>
                <w:b/>
                <w:sz w:val="22"/>
              </w:rPr>
              <w:t>Date Inducted</w:t>
            </w:r>
          </w:p>
        </w:tc>
        <w:tc>
          <w:tcPr>
            <w:tcW w:w="3402" w:type="dxa"/>
            <w:shd w:val="clear" w:color="auto" w:fill="244061" w:themeFill="accent1" w:themeFillShade="80"/>
          </w:tcPr>
          <w:p w:rsidR="00781961" w:rsidRPr="00781961" w:rsidRDefault="00781961" w:rsidP="00551A67">
            <w:pPr>
              <w:rPr>
                <w:rFonts w:ascii="Arial" w:hAnsi="Arial" w:cs="Arial"/>
                <w:b/>
                <w:sz w:val="22"/>
              </w:rPr>
            </w:pPr>
            <w:r w:rsidRPr="00781961">
              <w:rPr>
                <w:rFonts w:ascii="Arial" w:hAnsi="Arial" w:cs="Arial"/>
                <w:b/>
                <w:sz w:val="22"/>
              </w:rPr>
              <w:t>Signature</w:t>
            </w: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1961" w:rsidTr="004A25FC">
        <w:trPr>
          <w:trHeight w:val="397"/>
        </w:trPr>
        <w:tc>
          <w:tcPr>
            <w:tcW w:w="3402" w:type="dxa"/>
            <w:gridSpan w:val="2"/>
            <w:shd w:val="clear" w:color="auto" w:fill="244061" w:themeFill="accent1" w:themeFillShade="80"/>
          </w:tcPr>
          <w:p w:rsidR="004A25FC" w:rsidRPr="00781961" w:rsidRDefault="004A25FC" w:rsidP="00551A67">
            <w:pPr>
              <w:rPr>
                <w:rFonts w:ascii="Arial" w:hAnsi="Arial" w:cs="Arial"/>
                <w:b/>
                <w:sz w:val="22"/>
              </w:rPr>
            </w:pPr>
            <w:r w:rsidRPr="00781961">
              <w:rPr>
                <w:rFonts w:ascii="Arial" w:hAnsi="Arial" w:cs="Arial"/>
                <w:b/>
                <w:sz w:val="22"/>
              </w:rPr>
              <w:lastRenderedPageBreak/>
              <w:t>Name</w:t>
            </w:r>
          </w:p>
        </w:tc>
        <w:tc>
          <w:tcPr>
            <w:tcW w:w="3402" w:type="dxa"/>
            <w:shd w:val="clear" w:color="auto" w:fill="244061" w:themeFill="accent1" w:themeFillShade="80"/>
          </w:tcPr>
          <w:p w:rsidR="004A25FC" w:rsidRPr="00781961" w:rsidRDefault="004A25FC" w:rsidP="00551A67">
            <w:pPr>
              <w:rPr>
                <w:rFonts w:ascii="Arial" w:hAnsi="Arial" w:cs="Arial"/>
                <w:b/>
                <w:sz w:val="22"/>
              </w:rPr>
            </w:pPr>
            <w:r w:rsidRPr="00781961">
              <w:rPr>
                <w:rFonts w:ascii="Arial" w:hAnsi="Arial" w:cs="Arial"/>
                <w:b/>
                <w:sz w:val="22"/>
              </w:rPr>
              <w:t>Company/Business Area</w:t>
            </w:r>
          </w:p>
        </w:tc>
        <w:tc>
          <w:tcPr>
            <w:tcW w:w="3227" w:type="dxa"/>
            <w:shd w:val="clear" w:color="auto" w:fill="244061" w:themeFill="accent1" w:themeFillShade="80"/>
          </w:tcPr>
          <w:p w:rsidR="004A25FC" w:rsidRPr="00781961" w:rsidRDefault="004A25FC" w:rsidP="00551A67">
            <w:pPr>
              <w:rPr>
                <w:rFonts w:ascii="Arial" w:hAnsi="Arial" w:cs="Arial"/>
                <w:b/>
                <w:sz w:val="22"/>
              </w:rPr>
            </w:pPr>
            <w:r w:rsidRPr="00781961">
              <w:rPr>
                <w:rFonts w:ascii="Arial" w:hAnsi="Arial" w:cs="Arial"/>
                <w:b/>
                <w:sz w:val="22"/>
              </w:rPr>
              <w:t>Contact Number</w:t>
            </w:r>
          </w:p>
        </w:tc>
        <w:tc>
          <w:tcPr>
            <w:tcW w:w="2410" w:type="dxa"/>
            <w:gridSpan w:val="2"/>
            <w:shd w:val="clear" w:color="auto" w:fill="244061" w:themeFill="accent1" w:themeFillShade="80"/>
          </w:tcPr>
          <w:p w:rsidR="004A25FC" w:rsidRPr="00781961" w:rsidRDefault="004A25FC" w:rsidP="00551A67">
            <w:pPr>
              <w:rPr>
                <w:rFonts w:ascii="Arial" w:hAnsi="Arial" w:cs="Arial"/>
                <w:b/>
                <w:sz w:val="22"/>
              </w:rPr>
            </w:pPr>
            <w:r w:rsidRPr="00781961">
              <w:rPr>
                <w:rFonts w:ascii="Arial" w:hAnsi="Arial" w:cs="Arial"/>
                <w:b/>
                <w:sz w:val="22"/>
              </w:rPr>
              <w:t>Date Inducted</w:t>
            </w:r>
          </w:p>
        </w:tc>
        <w:tc>
          <w:tcPr>
            <w:tcW w:w="3402" w:type="dxa"/>
            <w:shd w:val="clear" w:color="auto" w:fill="244061" w:themeFill="accent1" w:themeFillShade="80"/>
          </w:tcPr>
          <w:p w:rsidR="004A25FC" w:rsidRPr="00781961" w:rsidRDefault="004A25FC" w:rsidP="00551A67">
            <w:pPr>
              <w:rPr>
                <w:rFonts w:ascii="Arial" w:hAnsi="Arial" w:cs="Arial"/>
                <w:b/>
                <w:sz w:val="22"/>
              </w:rPr>
            </w:pPr>
            <w:r w:rsidRPr="00781961">
              <w:rPr>
                <w:rFonts w:ascii="Arial" w:hAnsi="Arial" w:cs="Arial"/>
                <w:b/>
                <w:sz w:val="22"/>
              </w:rPr>
              <w:t>Signature</w:t>
            </w: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4A25FC" w:rsidRPr="00785357" w:rsidTr="004A25FC">
        <w:trPr>
          <w:trHeight w:val="567"/>
        </w:trPr>
        <w:tc>
          <w:tcPr>
            <w:tcW w:w="3402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A25FC" w:rsidRPr="004A25FC" w:rsidRDefault="004A25FC" w:rsidP="00551A67">
            <w:pPr>
              <w:rPr>
                <w:rFonts w:ascii="Arial" w:hAnsi="Arial" w:cs="Arial"/>
              </w:rPr>
            </w:pPr>
          </w:p>
        </w:tc>
      </w:tr>
      <w:tr w:rsidR="00781961" w:rsidRPr="00785357" w:rsidTr="004A25FC">
        <w:trPr>
          <w:trHeight w:val="567"/>
        </w:trPr>
        <w:tc>
          <w:tcPr>
            <w:tcW w:w="3402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81961" w:rsidRPr="004A25FC" w:rsidRDefault="00781961" w:rsidP="00551A67">
            <w:pPr>
              <w:rPr>
                <w:rFonts w:ascii="Arial" w:hAnsi="Arial" w:cs="Arial"/>
              </w:rPr>
            </w:pPr>
          </w:p>
        </w:tc>
      </w:tr>
    </w:tbl>
    <w:p w:rsidR="003C3224" w:rsidRPr="004A25FC" w:rsidRDefault="003C3224">
      <w:pPr>
        <w:ind w:right="-198"/>
        <w:rPr>
          <w:rFonts w:ascii="Arial" w:hAnsi="Arial" w:cs="Arial"/>
          <w:sz w:val="8"/>
          <w:szCs w:val="22"/>
        </w:rPr>
      </w:pPr>
    </w:p>
    <w:sectPr w:rsidR="003C3224" w:rsidRPr="004A25FC" w:rsidSect="00781961">
      <w:footerReference w:type="default" r:id="rId14"/>
      <w:footerReference w:type="first" r:id="rId15"/>
      <w:pgSz w:w="16838" w:h="11899" w:orient="landscape" w:code="9"/>
      <w:pgMar w:top="1366" w:right="510" w:bottom="1366" w:left="510" w:header="709" w:footer="28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C98" w:rsidRDefault="00686C98">
      <w:r>
        <w:separator/>
      </w:r>
    </w:p>
  </w:endnote>
  <w:endnote w:type="continuationSeparator" w:id="0">
    <w:p w:rsidR="00686C98" w:rsidRDefault="0068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5FC" w:rsidRPr="004A25FC" w:rsidRDefault="004A25FC" w:rsidP="004A25FC">
    <w:pPr>
      <w:pStyle w:val="Footer"/>
      <w:tabs>
        <w:tab w:val="clear" w:pos="4320"/>
        <w:tab w:val="clear" w:pos="8640"/>
        <w:tab w:val="center" w:pos="4536"/>
        <w:tab w:val="right" w:pos="9072"/>
      </w:tabs>
      <w:rPr>
        <w:rFonts w:ascii="Arial" w:hAnsi="Arial"/>
        <w:sz w:val="12"/>
        <w:szCs w:val="12"/>
      </w:rPr>
    </w:pPr>
    <w:r w:rsidRPr="00103BE5">
      <w:rPr>
        <w:rFonts w:ascii="Arial" w:hAnsi="Arial"/>
        <w:sz w:val="12"/>
        <w:szCs w:val="12"/>
      </w:rPr>
      <w:t>W</w:t>
    </w:r>
    <w:r>
      <w:rPr>
        <w:rFonts w:ascii="Arial" w:hAnsi="Arial"/>
        <w:sz w:val="12"/>
        <w:szCs w:val="12"/>
      </w:rPr>
      <w:t>HS Event Induction Checklist - 2018 v1 8/10/2018</w:t>
    </w:r>
    <w:r>
      <w:rPr>
        <w:rFonts w:ascii="Arial" w:hAnsi="Arial"/>
        <w:sz w:val="12"/>
        <w:szCs w:val="12"/>
      </w:rPr>
      <w:tab/>
    </w:r>
    <w:r>
      <w:rPr>
        <w:rFonts w:ascii="Arial" w:hAnsi="Arial"/>
        <w:sz w:val="12"/>
        <w:szCs w:val="12"/>
      </w:rPr>
      <w:tab/>
      <w:t xml:space="preserve">Page </w:t>
    </w:r>
    <w:r w:rsidRPr="00A55340">
      <w:rPr>
        <w:rFonts w:ascii="Arial" w:hAnsi="Arial"/>
        <w:sz w:val="12"/>
        <w:szCs w:val="12"/>
      </w:rPr>
      <w:fldChar w:fldCharType="begin"/>
    </w:r>
    <w:r w:rsidRPr="00A55340">
      <w:rPr>
        <w:rFonts w:ascii="Arial" w:hAnsi="Arial"/>
        <w:sz w:val="12"/>
        <w:szCs w:val="12"/>
      </w:rPr>
      <w:instrText xml:space="preserve"> PAGE   \* MERGEFORMAT </w:instrText>
    </w:r>
    <w:r w:rsidRPr="00A55340">
      <w:rPr>
        <w:rFonts w:ascii="Arial" w:hAnsi="Arial"/>
        <w:sz w:val="12"/>
        <w:szCs w:val="12"/>
      </w:rPr>
      <w:fldChar w:fldCharType="separate"/>
    </w:r>
    <w:r w:rsidR="00276DE1">
      <w:rPr>
        <w:rFonts w:ascii="Arial" w:hAnsi="Arial"/>
        <w:noProof/>
        <w:sz w:val="12"/>
        <w:szCs w:val="12"/>
      </w:rPr>
      <w:t>2</w:t>
    </w:r>
    <w:r w:rsidRPr="00A55340">
      <w:rPr>
        <w:rFonts w:ascii="Arial" w:hAnsi="Arial"/>
        <w:noProof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3F7" w:rsidRPr="00103BE5" w:rsidRDefault="00A773F7">
    <w:pPr>
      <w:pStyle w:val="Footer"/>
      <w:tabs>
        <w:tab w:val="clear" w:pos="4320"/>
        <w:tab w:val="clear" w:pos="8640"/>
        <w:tab w:val="center" w:pos="4536"/>
        <w:tab w:val="right" w:pos="9072"/>
      </w:tabs>
      <w:rPr>
        <w:rFonts w:ascii="Arial" w:hAnsi="Arial"/>
        <w:sz w:val="12"/>
        <w:szCs w:val="12"/>
      </w:rPr>
    </w:pPr>
    <w:r w:rsidRPr="00103BE5">
      <w:rPr>
        <w:rFonts w:ascii="Arial" w:hAnsi="Arial"/>
        <w:sz w:val="12"/>
        <w:szCs w:val="12"/>
      </w:rPr>
      <w:t>W</w:t>
    </w:r>
    <w:r w:rsidR="00342E24">
      <w:rPr>
        <w:rFonts w:ascii="Arial" w:hAnsi="Arial"/>
        <w:sz w:val="12"/>
        <w:szCs w:val="12"/>
      </w:rPr>
      <w:t>HS</w:t>
    </w:r>
    <w:r w:rsidR="00A55340">
      <w:rPr>
        <w:rFonts w:ascii="Arial" w:hAnsi="Arial"/>
        <w:sz w:val="12"/>
        <w:szCs w:val="12"/>
      </w:rPr>
      <w:t xml:space="preserve"> Event</w:t>
    </w:r>
    <w:r w:rsidR="00342E24">
      <w:rPr>
        <w:rFonts w:ascii="Arial" w:hAnsi="Arial"/>
        <w:sz w:val="12"/>
        <w:szCs w:val="12"/>
      </w:rPr>
      <w:t xml:space="preserve"> Induction Checklist - 2018</w:t>
    </w:r>
    <w:r w:rsidR="00A55340">
      <w:rPr>
        <w:rFonts w:ascii="Arial" w:hAnsi="Arial"/>
        <w:sz w:val="12"/>
        <w:szCs w:val="12"/>
      </w:rPr>
      <w:t xml:space="preserve"> v1 8/10/2018</w:t>
    </w:r>
    <w:r w:rsidR="00A55340">
      <w:rPr>
        <w:rFonts w:ascii="Arial" w:hAnsi="Arial"/>
        <w:sz w:val="12"/>
        <w:szCs w:val="12"/>
      </w:rPr>
      <w:tab/>
    </w:r>
    <w:r w:rsidR="00A55340">
      <w:rPr>
        <w:rFonts w:ascii="Arial" w:hAnsi="Arial"/>
        <w:sz w:val="12"/>
        <w:szCs w:val="12"/>
      </w:rPr>
      <w:tab/>
      <w:t xml:space="preserve">Page </w:t>
    </w:r>
    <w:r w:rsidR="00A55340" w:rsidRPr="00A55340">
      <w:rPr>
        <w:rFonts w:ascii="Arial" w:hAnsi="Arial"/>
        <w:sz w:val="12"/>
        <w:szCs w:val="12"/>
      </w:rPr>
      <w:fldChar w:fldCharType="begin"/>
    </w:r>
    <w:r w:rsidR="00A55340" w:rsidRPr="00A55340">
      <w:rPr>
        <w:rFonts w:ascii="Arial" w:hAnsi="Arial"/>
        <w:sz w:val="12"/>
        <w:szCs w:val="12"/>
      </w:rPr>
      <w:instrText xml:space="preserve"> PAGE   \* MERGEFORMAT </w:instrText>
    </w:r>
    <w:r w:rsidR="00A55340" w:rsidRPr="00A55340">
      <w:rPr>
        <w:rFonts w:ascii="Arial" w:hAnsi="Arial"/>
        <w:sz w:val="12"/>
        <w:szCs w:val="12"/>
      </w:rPr>
      <w:fldChar w:fldCharType="separate"/>
    </w:r>
    <w:r w:rsidR="00276DE1">
      <w:rPr>
        <w:rFonts w:ascii="Arial" w:hAnsi="Arial"/>
        <w:noProof/>
        <w:sz w:val="12"/>
        <w:szCs w:val="12"/>
      </w:rPr>
      <w:t>1</w:t>
    </w:r>
    <w:r w:rsidR="00A55340" w:rsidRPr="00A55340">
      <w:rPr>
        <w:rFonts w:ascii="Arial" w:hAnsi="Arial"/>
        <w:noProof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5FC" w:rsidRPr="004A25FC" w:rsidRDefault="004A25FC" w:rsidP="004A25FC">
    <w:pPr>
      <w:pStyle w:val="Footer"/>
      <w:tabs>
        <w:tab w:val="clear" w:pos="4320"/>
        <w:tab w:val="clear" w:pos="8640"/>
        <w:tab w:val="center" w:pos="7655"/>
        <w:tab w:val="right" w:pos="15735"/>
      </w:tabs>
      <w:rPr>
        <w:rFonts w:ascii="Arial" w:hAnsi="Arial"/>
        <w:sz w:val="12"/>
        <w:szCs w:val="12"/>
      </w:rPr>
    </w:pPr>
    <w:r w:rsidRPr="00103BE5">
      <w:rPr>
        <w:rFonts w:ascii="Arial" w:hAnsi="Arial"/>
        <w:sz w:val="12"/>
        <w:szCs w:val="12"/>
      </w:rPr>
      <w:t>W</w:t>
    </w:r>
    <w:r>
      <w:rPr>
        <w:rFonts w:ascii="Arial" w:hAnsi="Arial"/>
        <w:sz w:val="12"/>
        <w:szCs w:val="12"/>
      </w:rPr>
      <w:t>HS Event Induction Checklist - 2018 v1 8/10/2018</w:t>
    </w:r>
    <w:r>
      <w:rPr>
        <w:rFonts w:ascii="Arial" w:hAnsi="Arial"/>
        <w:sz w:val="12"/>
        <w:szCs w:val="12"/>
      </w:rPr>
      <w:tab/>
    </w:r>
    <w:r>
      <w:rPr>
        <w:rFonts w:ascii="Arial" w:hAnsi="Arial"/>
        <w:sz w:val="12"/>
        <w:szCs w:val="12"/>
      </w:rPr>
      <w:tab/>
      <w:t xml:space="preserve">Page </w:t>
    </w:r>
    <w:r w:rsidRPr="00A55340">
      <w:rPr>
        <w:rFonts w:ascii="Arial" w:hAnsi="Arial"/>
        <w:sz w:val="12"/>
        <w:szCs w:val="12"/>
      </w:rPr>
      <w:fldChar w:fldCharType="begin"/>
    </w:r>
    <w:r w:rsidRPr="00A55340">
      <w:rPr>
        <w:rFonts w:ascii="Arial" w:hAnsi="Arial"/>
        <w:sz w:val="12"/>
        <w:szCs w:val="12"/>
      </w:rPr>
      <w:instrText xml:space="preserve"> PAGE   \* MERGEFORMAT </w:instrText>
    </w:r>
    <w:r w:rsidRPr="00A55340">
      <w:rPr>
        <w:rFonts w:ascii="Arial" w:hAnsi="Arial"/>
        <w:sz w:val="12"/>
        <w:szCs w:val="12"/>
      </w:rPr>
      <w:fldChar w:fldCharType="separate"/>
    </w:r>
    <w:r w:rsidR="00276DE1">
      <w:rPr>
        <w:rFonts w:ascii="Arial" w:hAnsi="Arial"/>
        <w:noProof/>
        <w:sz w:val="12"/>
        <w:szCs w:val="12"/>
      </w:rPr>
      <w:t>4</w:t>
    </w:r>
    <w:r w:rsidRPr="00A55340">
      <w:rPr>
        <w:rFonts w:ascii="Arial" w:hAnsi="Arial"/>
        <w:noProof/>
        <w:sz w:val="12"/>
        <w:szCs w:val="1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5FC" w:rsidRPr="00103BE5" w:rsidRDefault="004A25FC" w:rsidP="004A25FC">
    <w:pPr>
      <w:pStyle w:val="Footer"/>
      <w:tabs>
        <w:tab w:val="clear" w:pos="4320"/>
        <w:tab w:val="clear" w:pos="8640"/>
        <w:tab w:val="center" w:pos="7655"/>
        <w:tab w:val="right" w:pos="15735"/>
      </w:tabs>
      <w:rPr>
        <w:rFonts w:ascii="Arial" w:hAnsi="Arial"/>
        <w:sz w:val="12"/>
        <w:szCs w:val="12"/>
      </w:rPr>
    </w:pPr>
    <w:r w:rsidRPr="00103BE5">
      <w:rPr>
        <w:rFonts w:ascii="Arial" w:hAnsi="Arial"/>
        <w:sz w:val="12"/>
        <w:szCs w:val="12"/>
      </w:rPr>
      <w:t>W</w:t>
    </w:r>
    <w:r>
      <w:rPr>
        <w:rFonts w:ascii="Arial" w:hAnsi="Arial"/>
        <w:sz w:val="12"/>
        <w:szCs w:val="12"/>
      </w:rPr>
      <w:t>HS Event Induction Checklist - 2018 v1 8/10/2018</w:t>
    </w:r>
    <w:r>
      <w:rPr>
        <w:rFonts w:ascii="Arial" w:hAnsi="Arial"/>
        <w:sz w:val="12"/>
        <w:szCs w:val="12"/>
      </w:rPr>
      <w:tab/>
    </w:r>
    <w:r>
      <w:rPr>
        <w:rFonts w:ascii="Arial" w:hAnsi="Arial"/>
        <w:sz w:val="12"/>
        <w:szCs w:val="12"/>
      </w:rPr>
      <w:tab/>
      <w:t xml:space="preserve">Page </w:t>
    </w:r>
    <w:r w:rsidRPr="00A55340">
      <w:rPr>
        <w:rFonts w:ascii="Arial" w:hAnsi="Arial"/>
        <w:sz w:val="12"/>
        <w:szCs w:val="12"/>
      </w:rPr>
      <w:fldChar w:fldCharType="begin"/>
    </w:r>
    <w:r w:rsidRPr="00A55340">
      <w:rPr>
        <w:rFonts w:ascii="Arial" w:hAnsi="Arial"/>
        <w:sz w:val="12"/>
        <w:szCs w:val="12"/>
      </w:rPr>
      <w:instrText xml:space="preserve"> PAGE   \* MERGEFORMAT </w:instrText>
    </w:r>
    <w:r w:rsidRPr="00A55340">
      <w:rPr>
        <w:rFonts w:ascii="Arial" w:hAnsi="Arial"/>
        <w:sz w:val="12"/>
        <w:szCs w:val="12"/>
      </w:rPr>
      <w:fldChar w:fldCharType="separate"/>
    </w:r>
    <w:r w:rsidR="00276DE1">
      <w:rPr>
        <w:rFonts w:ascii="Arial" w:hAnsi="Arial"/>
        <w:noProof/>
        <w:sz w:val="12"/>
        <w:szCs w:val="12"/>
      </w:rPr>
      <w:t>3</w:t>
    </w:r>
    <w:r w:rsidRPr="00A55340">
      <w:rPr>
        <w:rFonts w:ascii="Arial" w:hAnsi="Arial"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C98" w:rsidRDefault="00686C98">
      <w:r>
        <w:separator/>
      </w:r>
    </w:p>
  </w:footnote>
  <w:footnote w:type="continuationSeparator" w:id="0">
    <w:p w:rsidR="00686C98" w:rsidRDefault="00686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3F7" w:rsidRDefault="00A773F7">
    <w:pPr>
      <w:jc w:val="center"/>
      <w:rPr>
        <w:rFonts w:ascii="Arial" w:hAnsi="Arial"/>
        <w:b/>
      </w:rPr>
    </w:pPr>
    <w:r>
      <w:rPr>
        <w:rFonts w:ascii="Arial" w:hAnsi="Arial"/>
        <w:b/>
        <w:noProof/>
        <w:lang w:val="en-AU"/>
      </w:rPr>
      <w:drawing>
        <wp:inline distT="0" distB="0" distL="0" distR="0" wp14:anchorId="0B180E4E" wp14:editId="34E96C67">
          <wp:extent cx="800100" cy="293370"/>
          <wp:effectExtent l="0" t="0" r="0" b="0"/>
          <wp:docPr id="1" name="Picture 1" descr="U:\MyWork\Univ Crest WEB &amp; WORD\Word_Web_2011\FU_Word_Web\Horizontal\Colour\Small\FU_H_RGB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MyWork\Univ Crest WEB &amp; WORD\Word_Web_2011\FU_Word_Web\Horizontal\Colour\Small\FU_H_RGB_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73F7" w:rsidRDefault="00A773F7">
    <w:pPr>
      <w:jc w:val="center"/>
      <w:rPr>
        <w:rFonts w:ascii="Arial" w:hAnsi="Arial"/>
        <w:b/>
      </w:rPr>
    </w:pPr>
    <w:r>
      <w:rPr>
        <w:rFonts w:ascii="Arial" w:hAnsi="Arial"/>
        <w:b/>
      </w:rPr>
      <w:br/>
      <w:t xml:space="preserve">Local Work Health </w:t>
    </w:r>
    <w:r w:rsidR="00A55340">
      <w:rPr>
        <w:rFonts w:ascii="Arial" w:hAnsi="Arial"/>
        <w:b/>
      </w:rPr>
      <w:t>and Safety Induction Checklist for events</w:t>
    </w:r>
  </w:p>
  <w:p w:rsidR="00A773F7" w:rsidRDefault="00A773F7">
    <w:pPr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</w:abstractNum>
  <w:abstractNum w:abstractNumId="5" w15:restartNumberingAfterBreak="0">
    <w:nsid w:val="000000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0875AA"/>
    <w:multiLevelType w:val="hybridMultilevel"/>
    <w:tmpl w:val="9B0ED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438E1"/>
    <w:multiLevelType w:val="hybridMultilevel"/>
    <w:tmpl w:val="B5260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1F"/>
    <w:rsid w:val="000613AF"/>
    <w:rsid w:val="00103BE5"/>
    <w:rsid w:val="001547A6"/>
    <w:rsid w:val="00161B14"/>
    <w:rsid w:val="001A1EF1"/>
    <w:rsid w:val="001A2B70"/>
    <w:rsid w:val="00240455"/>
    <w:rsid w:val="00270120"/>
    <w:rsid w:val="00270BE6"/>
    <w:rsid w:val="00276DE1"/>
    <w:rsid w:val="00293279"/>
    <w:rsid w:val="00342E24"/>
    <w:rsid w:val="0037538B"/>
    <w:rsid w:val="0037660C"/>
    <w:rsid w:val="003C2A50"/>
    <w:rsid w:val="003C3224"/>
    <w:rsid w:val="003D4EB2"/>
    <w:rsid w:val="003D772A"/>
    <w:rsid w:val="004619BB"/>
    <w:rsid w:val="004813B7"/>
    <w:rsid w:val="0048186B"/>
    <w:rsid w:val="004845D1"/>
    <w:rsid w:val="004A25FC"/>
    <w:rsid w:val="004B040D"/>
    <w:rsid w:val="004E2BFE"/>
    <w:rsid w:val="004E38E7"/>
    <w:rsid w:val="00511FEF"/>
    <w:rsid w:val="00526F92"/>
    <w:rsid w:val="005357C9"/>
    <w:rsid w:val="00575F51"/>
    <w:rsid w:val="0059037F"/>
    <w:rsid w:val="005C4FCF"/>
    <w:rsid w:val="005E04A4"/>
    <w:rsid w:val="00602E91"/>
    <w:rsid w:val="00637E53"/>
    <w:rsid w:val="0064254C"/>
    <w:rsid w:val="00647AA3"/>
    <w:rsid w:val="00666B14"/>
    <w:rsid w:val="00683E4E"/>
    <w:rsid w:val="00686C98"/>
    <w:rsid w:val="006A5643"/>
    <w:rsid w:val="0073007F"/>
    <w:rsid w:val="00740322"/>
    <w:rsid w:val="00762D9C"/>
    <w:rsid w:val="00781961"/>
    <w:rsid w:val="007A613C"/>
    <w:rsid w:val="007A71B5"/>
    <w:rsid w:val="007E1926"/>
    <w:rsid w:val="007F061F"/>
    <w:rsid w:val="00803CE4"/>
    <w:rsid w:val="00817DF9"/>
    <w:rsid w:val="008452AB"/>
    <w:rsid w:val="008A200D"/>
    <w:rsid w:val="008B2B50"/>
    <w:rsid w:val="008E6CE9"/>
    <w:rsid w:val="00916263"/>
    <w:rsid w:val="009742A9"/>
    <w:rsid w:val="009B0A30"/>
    <w:rsid w:val="009F3BF3"/>
    <w:rsid w:val="00A55340"/>
    <w:rsid w:val="00A634CC"/>
    <w:rsid w:val="00A773F7"/>
    <w:rsid w:val="00A834F1"/>
    <w:rsid w:val="00A86BB7"/>
    <w:rsid w:val="00AC2E2C"/>
    <w:rsid w:val="00AF054A"/>
    <w:rsid w:val="00AF7DBA"/>
    <w:rsid w:val="00B17949"/>
    <w:rsid w:val="00B3276C"/>
    <w:rsid w:val="00B433A3"/>
    <w:rsid w:val="00B64B6F"/>
    <w:rsid w:val="00B74CFE"/>
    <w:rsid w:val="00BB7E12"/>
    <w:rsid w:val="00C001DE"/>
    <w:rsid w:val="00C02EEF"/>
    <w:rsid w:val="00C06E15"/>
    <w:rsid w:val="00C64DB2"/>
    <w:rsid w:val="00C76E8F"/>
    <w:rsid w:val="00D11D99"/>
    <w:rsid w:val="00D75DE6"/>
    <w:rsid w:val="00D94B4C"/>
    <w:rsid w:val="00DC4006"/>
    <w:rsid w:val="00E172AF"/>
    <w:rsid w:val="00E34BB2"/>
    <w:rsid w:val="00E963C8"/>
    <w:rsid w:val="00EB75B8"/>
    <w:rsid w:val="00EF77B2"/>
    <w:rsid w:val="00F1243D"/>
    <w:rsid w:val="00F93B41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FF97FEA-38F8-427F-A28D-A62FDBB7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60" w:after="6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720"/>
      <w:jc w:val="both"/>
    </w:pPr>
    <w:rPr>
      <w:rFonts w:ascii="Palatino" w:hAnsi="Palatino"/>
      <w:sz w:val="20"/>
      <w:lang w:val="en-AU"/>
    </w:rPr>
  </w:style>
  <w:style w:type="paragraph" w:styleId="FootnoteText">
    <w:name w:val="footnote text"/>
    <w:basedOn w:val="Normal"/>
    <w:semiHidden/>
    <w:rPr>
      <w:rFonts w:ascii="Palatino" w:hAnsi="Palatino"/>
      <w:sz w:val="20"/>
      <w:lang w:val="en-AU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B7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5B8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7E1926"/>
    <w:rPr>
      <w:rFonts w:ascii="Century Schoolbook" w:hAnsi="Century Schoolbook"/>
      <w:b/>
      <w:lang w:val="en-GB"/>
    </w:rPr>
  </w:style>
  <w:style w:type="paragraph" w:styleId="ListParagraph">
    <w:name w:val="List Paragraph"/>
    <w:basedOn w:val="Normal"/>
    <w:uiPriority w:val="34"/>
    <w:qFormat/>
    <w:rsid w:val="00AF7DBA"/>
    <w:pPr>
      <w:ind w:left="720"/>
      <w:contextualSpacing/>
    </w:pPr>
  </w:style>
  <w:style w:type="table" w:styleId="TableGrid">
    <w:name w:val="Table Grid"/>
    <w:basedOn w:val="TableNormal"/>
    <w:uiPriority w:val="39"/>
    <w:rsid w:val="00B7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nders.edu.au/wh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linders.edu.au/campus/bedford-park/facilities-services/securit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linsafeportal.flinders.edu.au/flindersecportal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626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Induction Checklist</vt:lpstr>
    </vt:vector>
  </TitlesOfParts>
  <Company>Flinders University</Company>
  <LinksUpToDate>false</LinksUpToDate>
  <CharactersWithSpaces>4517</CharactersWithSpaces>
  <SharedDoc>false</SharedDoc>
  <HLinks>
    <vt:vector size="6" baseType="variant">
      <vt:variant>
        <vt:i4>5963851</vt:i4>
      </vt:variant>
      <vt:variant>
        <vt:i4>0</vt:i4>
      </vt:variant>
      <vt:variant>
        <vt:i4>0</vt:i4>
      </vt:variant>
      <vt:variant>
        <vt:i4>5</vt:i4>
      </vt:variant>
      <vt:variant>
        <vt:lpwstr>http://www.flinders.edu.au/ppmanual/ohsw/OHSWPP.html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Induction Checklist</dc:title>
  <dc:creator>adw OH&amp;S Unit</dc:creator>
  <cp:lastModifiedBy>Matt Lindner</cp:lastModifiedBy>
  <cp:revision>3</cp:revision>
  <cp:lastPrinted>2018-08-21T04:45:00Z</cp:lastPrinted>
  <dcterms:created xsi:type="dcterms:W3CDTF">2018-12-06T02:24:00Z</dcterms:created>
  <dcterms:modified xsi:type="dcterms:W3CDTF">2018-12-06T02:34:00Z</dcterms:modified>
</cp:coreProperties>
</file>